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16"/>
        </w:rPr>
      </w:pPr>
      <w:r>
        <w:rPr>
          <w:noProof/>
          <w:lang w:eastAsia="it-IT"/>
        </w:rPr>
        <w:drawing>
          <wp:inline distT="0" distB="0" distL="0" distR="0" wp14:anchorId="5FDA1529" wp14:editId="4C6AB84F">
            <wp:extent cx="694690" cy="6946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ED4" w:rsidRPr="008F65B7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 w:rsidRPr="008F65B7">
        <w:rPr>
          <w:rFonts w:ascii="Times New Roman" w:hAnsi="Times New Roman" w:cs="Times New Roman"/>
          <w:sz w:val="24"/>
        </w:rPr>
        <w:t>Dipartimento di Studi Umanistici</w:t>
      </w:r>
    </w:p>
    <w:p w:rsidR="00EA1ED4" w:rsidRPr="008F65B7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 w:rsidRPr="008F65B7">
        <w:rPr>
          <w:rFonts w:ascii="Times New Roman" w:hAnsi="Times New Roman" w:cs="Times New Roman"/>
          <w:sz w:val="24"/>
        </w:rPr>
        <w:t>Sezione di Storia e Scienze dell’Antichità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 w:rsidRPr="008F65B7">
        <w:rPr>
          <w:rFonts w:ascii="Times New Roman" w:hAnsi="Times New Roman" w:cs="Times New Roman"/>
          <w:sz w:val="24"/>
        </w:rPr>
        <w:t>L.A.D. – Laboratorio di studi e ricerche sulle Antiche province Danubiane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Martedì 24 maggio 2016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Alle ore 15,30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</w:p>
    <w:p w:rsidR="00EA1ED4" w:rsidRPr="008F65B7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8F65B7">
        <w:rPr>
          <w:rFonts w:ascii="Times New Roman" w:hAnsi="Times New Roman" w:cs="Times New Roman"/>
          <w:b/>
          <w:sz w:val="28"/>
        </w:rPr>
        <w:t xml:space="preserve">Il Prof. François </w:t>
      </w:r>
      <w:proofErr w:type="spellStart"/>
      <w:r w:rsidRPr="008F65B7">
        <w:rPr>
          <w:rFonts w:ascii="Times New Roman" w:hAnsi="Times New Roman" w:cs="Times New Roman"/>
          <w:b/>
          <w:sz w:val="28"/>
        </w:rPr>
        <w:t>Chausson</w:t>
      </w:r>
      <w:proofErr w:type="spellEnd"/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8F65B7">
        <w:rPr>
          <w:rFonts w:ascii="Times New Roman" w:hAnsi="Times New Roman" w:cs="Times New Roman"/>
          <w:b/>
          <w:sz w:val="28"/>
        </w:rPr>
        <w:t xml:space="preserve">Università Pantheon- </w:t>
      </w:r>
      <w:proofErr w:type="spellStart"/>
      <w:r w:rsidRPr="008F65B7">
        <w:rPr>
          <w:rFonts w:ascii="Times New Roman" w:hAnsi="Times New Roman" w:cs="Times New Roman"/>
          <w:b/>
          <w:sz w:val="28"/>
        </w:rPr>
        <w:t>Sorbonne</w:t>
      </w:r>
      <w:proofErr w:type="spellEnd"/>
      <w:r w:rsidRPr="008F65B7">
        <w:rPr>
          <w:rFonts w:ascii="Times New Roman" w:hAnsi="Times New Roman" w:cs="Times New Roman"/>
          <w:b/>
          <w:sz w:val="28"/>
        </w:rPr>
        <w:t xml:space="preserve"> Paris I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Presenta il Volume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CULTI E RELIGIOSITÀ NELLE PROVINCE DANUBIANE</w:t>
      </w:r>
    </w:p>
    <w:p w:rsidR="00EA1ED4" w:rsidRPr="008F65B7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F65B7">
        <w:rPr>
          <w:rFonts w:ascii="Times New Roman" w:hAnsi="Times New Roman" w:cs="Times New Roman"/>
          <w:b/>
          <w:sz w:val="24"/>
          <w:lang w:val="en-US"/>
        </w:rPr>
        <w:t xml:space="preserve">Ii International Conference on Roman </w:t>
      </w:r>
      <w:proofErr w:type="spellStart"/>
      <w:r w:rsidRPr="008F65B7">
        <w:rPr>
          <w:rFonts w:ascii="Times New Roman" w:hAnsi="Times New Roman" w:cs="Times New Roman"/>
          <w:b/>
          <w:sz w:val="24"/>
          <w:lang w:val="en-US"/>
        </w:rPr>
        <w:t>Danubian</w:t>
      </w:r>
      <w:proofErr w:type="spellEnd"/>
      <w:r w:rsidRPr="008F65B7">
        <w:rPr>
          <w:rFonts w:ascii="Times New Roman" w:hAnsi="Times New Roman" w:cs="Times New Roman"/>
          <w:b/>
          <w:sz w:val="24"/>
          <w:lang w:val="en-US"/>
        </w:rPr>
        <w:t xml:space="preserve"> Provinces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(Ferrara, 20-22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Novembre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2013)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A1ED4" w:rsidRPr="008F65B7" w:rsidRDefault="00EA1ED4" w:rsidP="00EA1ED4">
      <w:pPr>
        <w:spacing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8F65B7">
        <w:rPr>
          <w:rFonts w:ascii="Times New Roman" w:hAnsi="Times New Roman" w:cs="Times New Roman"/>
          <w:b/>
          <w:sz w:val="24"/>
        </w:rPr>
        <w:t>Introducono:</w:t>
      </w:r>
    </w:p>
    <w:p w:rsidR="00EA1ED4" w:rsidRPr="008F65B7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 w:rsidRPr="008F65B7">
        <w:rPr>
          <w:rFonts w:ascii="Times New Roman" w:hAnsi="Times New Roman" w:cs="Times New Roman"/>
          <w:sz w:val="24"/>
        </w:rPr>
        <w:t xml:space="preserve">Vincenzo </w:t>
      </w:r>
      <w:proofErr w:type="spellStart"/>
      <w:r w:rsidRPr="008F65B7">
        <w:rPr>
          <w:rFonts w:ascii="Times New Roman" w:hAnsi="Times New Roman" w:cs="Times New Roman"/>
          <w:sz w:val="24"/>
        </w:rPr>
        <w:t>Scarano</w:t>
      </w:r>
      <w:proofErr w:type="spellEnd"/>
      <w:r w:rsidRPr="008F65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5B7">
        <w:rPr>
          <w:rFonts w:ascii="Times New Roman" w:hAnsi="Times New Roman" w:cs="Times New Roman"/>
          <w:sz w:val="24"/>
        </w:rPr>
        <w:t>Ussani</w:t>
      </w:r>
      <w:proofErr w:type="spellEnd"/>
      <w:r w:rsidRPr="008F65B7">
        <w:rPr>
          <w:rFonts w:ascii="Times New Roman" w:hAnsi="Times New Roman" w:cs="Times New Roman"/>
          <w:sz w:val="24"/>
        </w:rPr>
        <w:t xml:space="preserve"> – Coordinatore della Sezione di Storia e Scienze dell’Antichità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Livio Zerbini – Responsabile del Laboratorio di studi e ricerche sulle Antiche province Danubiane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Aula Magna del Dipartimento di Economia</w:t>
      </w:r>
    </w:p>
    <w:p w:rsidR="00EA1ED4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Via </w:t>
      </w:r>
      <w:proofErr w:type="spellStart"/>
      <w:r>
        <w:rPr>
          <w:rFonts w:ascii="Times New Roman" w:hAnsi="Times New Roman" w:cs="Times New Roman"/>
          <w:sz w:val="24"/>
        </w:rPr>
        <w:t>Voltapaletto</w:t>
      </w:r>
      <w:proofErr w:type="spellEnd"/>
      <w:r>
        <w:rPr>
          <w:rFonts w:ascii="Times New Roman" w:hAnsi="Times New Roman" w:cs="Times New Roman"/>
          <w:sz w:val="24"/>
        </w:rPr>
        <w:t>, 7</w:t>
      </w:r>
    </w:p>
    <w:p w:rsidR="00EA1ED4" w:rsidRPr="008F65B7" w:rsidRDefault="00EA1ED4" w:rsidP="00EA1ED4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Ferrara</w:t>
      </w:r>
    </w:p>
    <w:p w:rsidR="00272563" w:rsidRDefault="00272563">
      <w:bookmarkStart w:id="0" w:name="_GoBack"/>
      <w:bookmarkEnd w:id="0"/>
    </w:p>
    <w:sectPr w:rsidR="002725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D4"/>
    <w:rsid w:val="00272563"/>
    <w:rsid w:val="00EA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E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E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Baravelli</dc:creator>
  <cp:lastModifiedBy>Andrea Baravelli</cp:lastModifiedBy>
  <cp:revision>1</cp:revision>
  <dcterms:created xsi:type="dcterms:W3CDTF">2016-05-10T08:01:00Z</dcterms:created>
  <dcterms:modified xsi:type="dcterms:W3CDTF">2016-05-10T08:01:00Z</dcterms:modified>
</cp:coreProperties>
</file>