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F7DD4" w:rsidRDefault="00022BD5">
      <w:pPr>
        <w:jc w:val="center"/>
        <w:rPr>
          <w:rFonts w:ascii="Times New Roman" w:eastAsia="Times New Roman" w:hAnsi="Times New Roman" w:cs="Times New Roman"/>
        </w:rPr>
      </w:pPr>
      <w:r>
        <w:rPr>
          <w:rFonts w:ascii="Times New Roman" w:eastAsia="Times New Roman" w:hAnsi="Times New Roman" w:cs="Times New Roman"/>
        </w:rPr>
        <w:t>LINEE GUIDA PER LA DIDATTICA TELEMATICA</w:t>
      </w:r>
    </w:p>
    <w:p w14:paraId="00000002" w14:textId="77777777" w:rsidR="002F7DD4" w:rsidRDefault="002F7DD4">
      <w:pPr>
        <w:jc w:val="center"/>
        <w:rPr>
          <w:rFonts w:ascii="Times New Roman" w:eastAsia="Times New Roman" w:hAnsi="Times New Roman" w:cs="Times New Roman"/>
          <w:b/>
          <w:i/>
        </w:rPr>
      </w:pPr>
    </w:p>
    <w:p w14:paraId="00000003" w14:textId="77777777" w:rsidR="002F7DD4" w:rsidRDefault="00022BD5">
      <w:pPr>
        <w:jc w:val="center"/>
        <w:rPr>
          <w:rFonts w:ascii="Times New Roman" w:eastAsia="Times New Roman" w:hAnsi="Times New Roman" w:cs="Times New Roman"/>
        </w:rPr>
      </w:pPr>
      <w:r>
        <w:rPr>
          <w:rFonts w:ascii="Times New Roman" w:eastAsia="Times New Roman" w:hAnsi="Times New Roman" w:cs="Times New Roman"/>
        </w:rPr>
        <w:t xml:space="preserve">Giovanni </w:t>
      </w:r>
      <w:proofErr w:type="spellStart"/>
      <w:r>
        <w:rPr>
          <w:rFonts w:ascii="Times New Roman" w:eastAsia="Times New Roman" w:hAnsi="Times New Roman" w:cs="Times New Roman"/>
        </w:rPr>
        <w:t>Ganino</w:t>
      </w:r>
      <w:proofErr w:type="spellEnd"/>
    </w:p>
    <w:p w14:paraId="00000004" w14:textId="77777777" w:rsidR="002F7DD4" w:rsidRDefault="002F7DD4">
      <w:pPr>
        <w:jc w:val="center"/>
        <w:rPr>
          <w:rFonts w:ascii="Times New Roman" w:eastAsia="Times New Roman" w:hAnsi="Times New Roman" w:cs="Times New Roman"/>
          <w:b/>
          <w:i/>
        </w:rPr>
      </w:pPr>
    </w:p>
    <w:p w14:paraId="00000005" w14:textId="77777777" w:rsidR="002F7DD4" w:rsidRDefault="002F7DD4">
      <w:pPr>
        <w:jc w:val="center"/>
        <w:rPr>
          <w:rFonts w:ascii="Times New Roman" w:eastAsia="Times New Roman" w:hAnsi="Times New Roman" w:cs="Times New Roman"/>
          <w:b/>
          <w:i/>
        </w:rPr>
      </w:pPr>
    </w:p>
    <w:p w14:paraId="00000006" w14:textId="77777777" w:rsidR="002F7DD4" w:rsidRDefault="002F7DD4">
      <w:pPr>
        <w:rPr>
          <w:rFonts w:ascii="Times New Roman" w:eastAsia="Times New Roman" w:hAnsi="Times New Roman" w:cs="Times New Roman"/>
        </w:rPr>
      </w:pPr>
    </w:p>
    <w:p w14:paraId="00000007" w14:textId="77777777" w:rsidR="002F7DD4" w:rsidRDefault="002F7DD4">
      <w:pPr>
        <w:rPr>
          <w:rFonts w:ascii="Times New Roman" w:eastAsia="Times New Roman" w:hAnsi="Times New Roman" w:cs="Times New Roman"/>
        </w:rPr>
      </w:pPr>
    </w:p>
    <w:p w14:paraId="00000008" w14:textId="77777777" w:rsidR="002F7DD4" w:rsidRDefault="002F7DD4">
      <w:pPr>
        <w:rPr>
          <w:rFonts w:ascii="Times New Roman" w:eastAsia="Times New Roman" w:hAnsi="Times New Roman" w:cs="Times New Roman"/>
        </w:rPr>
      </w:pPr>
    </w:p>
    <w:p w14:paraId="00000009" w14:textId="77777777" w:rsidR="002F7DD4" w:rsidRDefault="002F7DD4">
      <w:pPr>
        <w:rPr>
          <w:rFonts w:ascii="Times New Roman" w:eastAsia="Times New Roman" w:hAnsi="Times New Roman" w:cs="Times New Roman"/>
        </w:rPr>
      </w:pPr>
    </w:p>
    <w:p w14:paraId="0000000A" w14:textId="77777777" w:rsidR="002F7DD4" w:rsidRDefault="002F7DD4">
      <w:pPr>
        <w:jc w:val="center"/>
        <w:rPr>
          <w:rFonts w:ascii="Times New Roman" w:eastAsia="Times New Roman" w:hAnsi="Times New Roman" w:cs="Times New Roman"/>
          <w:b/>
          <w:i/>
        </w:rPr>
      </w:pPr>
    </w:p>
    <w:p w14:paraId="0000000B" w14:textId="77777777" w:rsidR="002F7DD4" w:rsidRDefault="002F7DD4">
      <w:pPr>
        <w:jc w:val="center"/>
        <w:rPr>
          <w:rFonts w:ascii="Times New Roman" w:eastAsia="Times New Roman" w:hAnsi="Times New Roman" w:cs="Times New Roman"/>
          <w:b/>
          <w:i/>
        </w:rPr>
      </w:pPr>
    </w:p>
    <w:p w14:paraId="0000000C" w14:textId="77777777" w:rsidR="002F7DD4" w:rsidRDefault="00022BD5">
      <w:pPr>
        <w:jc w:val="center"/>
        <w:rPr>
          <w:rFonts w:ascii="Times New Roman" w:eastAsia="Times New Roman" w:hAnsi="Times New Roman" w:cs="Times New Roman"/>
          <w:b/>
          <w:i/>
          <w:color w:val="000000"/>
        </w:rPr>
      </w:pPr>
      <w:r>
        <w:rPr>
          <w:rFonts w:ascii="Times New Roman" w:eastAsia="Times New Roman" w:hAnsi="Times New Roman" w:cs="Times New Roman"/>
          <w:b/>
          <w:i/>
        </w:rPr>
        <w:t>Premessa</w:t>
      </w:r>
    </w:p>
    <w:p w14:paraId="0000000D" w14:textId="77777777" w:rsidR="002F7DD4" w:rsidRDefault="002F7DD4">
      <w:pPr>
        <w:spacing w:line="360" w:lineRule="auto"/>
        <w:jc w:val="both"/>
        <w:rPr>
          <w:rFonts w:ascii="Times New Roman" w:eastAsia="Times New Roman" w:hAnsi="Times New Roman" w:cs="Times New Roman"/>
        </w:rPr>
      </w:pPr>
    </w:p>
    <w:p w14:paraId="0000000E" w14:textId="77777777" w:rsidR="002F7DD4" w:rsidRDefault="00022B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Nella consapevolezza della concreta difficoltà a svolgere attività didattica a distanza senza opportuna e preventiva formazione, soprattutto per quei docenti che non hanno mai avuto esperienze pregresse in questo ambito, si spera di fare cosa gradita con la redazione di una serie di linee guida che possono essere utili a dare un maggiore senso pedagogico a questa esperienza in situazione emergenziale.</w:t>
      </w:r>
    </w:p>
    <w:p w14:paraId="0000000F" w14:textId="77777777" w:rsidR="002F7DD4" w:rsidRDefault="00022B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Nelle indicazioni provenienti dalle società scientifiche di ricerca educativa si ritiene come, nell’epoca dell’emergenza sanitaria, “l’e-learning possa fornire un valido supporto alla didattica universitaria, ma occorre ricordare che fare didattica online non equivale a trasferire online il proprio insegnamento abituale, con l’unica differenza dei mezzi utilizzati: ogni strumento/ambiente ha le sue caratteristiche di cui deve tener conto il docente che se ne avvale” (</w:t>
      </w:r>
      <w:hyperlink r:id="rId8">
        <w:r>
          <w:rPr>
            <w:rFonts w:ascii="Times New Roman" w:eastAsia="Times New Roman" w:hAnsi="Times New Roman" w:cs="Times New Roman"/>
            <w:color w:val="1155CC"/>
            <w:u w:val="single"/>
          </w:rPr>
          <w:t>www.sirem.org</w:t>
        </w:r>
      </w:hyperlink>
      <w:r>
        <w:rPr>
          <w:rFonts w:ascii="Times New Roman" w:eastAsia="Times New Roman" w:hAnsi="Times New Roman" w:cs="Times New Roman"/>
        </w:rPr>
        <w:t>).</w:t>
      </w:r>
    </w:p>
    <w:p w14:paraId="00000010" w14:textId="77777777" w:rsidR="002F7DD4" w:rsidRDefault="00022B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In accordo con tali indicazioni e sulla base dell’esperienza sviluppata presso il nostro Ateneo nel settore delle tecnologie educative e degli apprendimenti multimediali si forniscono una serie di semplici indicazioni per evitare che la didattica universitaria sia esclusivamente incentrata su un modello basato sulla trasmissione delle informazioni e sull’auto-formazione. </w:t>
      </w:r>
    </w:p>
    <w:p w14:paraId="00000011" w14:textId="77777777" w:rsidR="002F7DD4" w:rsidRDefault="00022B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Nella consapevolezza che nessuno strumento può sostituire appieno ciò che avviene in aula bisogna essere in grado di dare vita, in questo periodo di emergenza, attraverso l’impiego delle tecnologie online, ad  “ambienti di apprendimento” all’interno dei quali ricostruire quelle dinamiche educative e didattiche centrali nella didattica convenzionale. </w:t>
      </w:r>
    </w:p>
    <w:p w14:paraId="00000012" w14:textId="77777777" w:rsidR="002F7DD4" w:rsidRDefault="002F7DD4">
      <w:pPr>
        <w:spacing w:line="360" w:lineRule="auto"/>
        <w:ind w:firstLine="720"/>
        <w:jc w:val="both"/>
        <w:rPr>
          <w:rFonts w:ascii="Times New Roman" w:eastAsia="Times New Roman" w:hAnsi="Times New Roman" w:cs="Times New Roman"/>
        </w:rPr>
      </w:pPr>
    </w:p>
    <w:p w14:paraId="00000013" w14:textId="77777777" w:rsidR="002F7DD4" w:rsidRDefault="00022BD5">
      <w:pPr>
        <w:numPr>
          <w:ilvl w:val="0"/>
          <w:numId w:val="5"/>
        </w:num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t>La normativa</w:t>
      </w:r>
    </w:p>
    <w:p w14:paraId="00000014" w14:textId="77777777" w:rsidR="002F7DD4" w:rsidRDefault="00022BD5">
      <w:pPr>
        <w:widowControl w:val="0"/>
        <w:shd w:val="clear" w:color="auto" w:fill="FFFFFF"/>
        <w:spacing w:before="240" w:after="240" w:line="360" w:lineRule="auto"/>
        <w:ind w:firstLine="720"/>
        <w:jc w:val="both"/>
        <w:rPr>
          <w:rFonts w:ascii="Times New Roman" w:eastAsia="Times New Roman" w:hAnsi="Times New Roman" w:cs="Times New Roman"/>
        </w:rPr>
      </w:pPr>
      <w:bookmarkStart w:id="0" w:name="_heading=h.o01kaan4da2b" w:colFirst="0" w:colLast="0"/>
      <w:bookmarkEnd w:id="0"/>
      <w:r>
        <w:rPr>
          <w:rFonts w:ascii="Times New Roman" w:eastAsia="Times New Roman" w:hAnsi="Times New Roman" w:cs="Times New Roman"/>
        </w:rPr>
        <w:t xml:space="preserve">Del resto ciò è previsto dalle normative universitarie in tema di didattica telematica che prevedono l’accostamento tra la didattica </w:t>
      </w:r>
      <w:proofErr w:type="spellStart"/>
      <w:r>
        <w:rPr>
          <w:rFonts w:ascii="Times New Roman" w:eastAsia="Times New Roman" w:hAnsi="Times New Roman" w:cs="Times New Roman"/>
        </w:rPr>
        <w:t>erogativa</w:t>
      </w:r>
      <w:proofErr w:type="spellEnd"/>
      <w:r>
        <w:rPr>
          <w:rFonts w:ascii="Times New Roman" w:eastAsia="Times New Roman" w:hAnsi="Times New Roman" w:cs="Times New Roman"/>
        </w:rPr>
        <w:t xml:space="preserve"> e la didattica interattiva (specificando che per ogni credito formativo bisogna almeno effettuare un’ora di didattica interattiva e almeno un’ora di didattica </w:t>
      </w:r>
      <w:proofErr w:type="spellStart"/>
      <w:r>
        <w:rPr>
          <w:rFonts w:ascii="Times New Roman" w:eastAsia="Times New Roman" w:hAnsi="Times New Roman" w:cs="Times New Roman"/>
        </w:rPr>
        <w:t>erogativa</w:t>
      </w:r>
      <w:proofErr w:type="spellEnd"/>
      <w:r>
        <w:rPr>
          <w:rFonts w:ascii="Times New Roman" w:eastAsia="Times New Roman" w:hAnsi="Times New Roman" w:cs="Times New Roman"/>
        </w:rPr>
        <w:t xml:space="preserve">): le linee guida del 2013 sull’accreditamento periodico delle sedi e dei corsi universitari dell’ANVUR, riprese e meglio specificate dal D.M. 635 dell’8 agosto 2016, confluite poi </w:t>
      </w:r>
      <w:r>
        <w:rPr>
          <w:rFonts w:ascii="Times New Roman" w:eastAsia="Times New Roman" w:hAnsi="Times New Roman" w:cs="Times New Roman"/>
        </w:rPr>
        <w:lastRenderedPageBreak/>
        <w:t>nelle Linee guida sull’accreditamento periodico delle sedi e dei corsi universitari (</w:t>
      </w:r>
      <w:proofErr w:type="spellStart"/>
      <w:r>
        <w:rPr>
          <w:rFonts w:ascii="Times New Roman" w:eastAsia="Times New Roman" w:hAnsi="Times New Roman" w:cs="Times New Roman"/>
        </w:rPr>
        <w:t>Anvur</w:t>
      </w:r>
      <w:proofErr w:type="spellEnd"/>
      <w:r>
        <w:rPr>
          <w:rFonts w:ascii="Times New Roman" w:eastAsia="Times New Roman" w:hAnsi="Times New Roman" w:cs="Times New Roman"/>
        </w:rPr>
        <w:t xml:space="preserve">, 2017), a proposito di “didattica erogata per via telematica” hanno introdotto i concetti di </w:t>
      </w:r>
      <w:r>
        <w:rPr>
          <w:rFonts w:ascii="Times New Roman" w:eastAsia="Times New Roman" w:hAnsi="Times New Roman" w:cs="Times New Roman"/>
          <w:i/>
        </w:rPr>
        <w:t xml:space="preserve">Didattica </w:t>
      </w:r>
      <w:proofErr w:type="spellStart"/>
      <w:r>
        <w:rPr>
          <w:rFonts w:ascii="Times New Roman" w:eastAsia="Times New Roman" w:hAnsi="Times New Roman" w:cs="Times New Roman"/>
          <w:i/>
        </w:rPr>
        <w:t>erogativa</w:t>
      </w:r>
      <w:proofErr w:type="spellEnd"/>
      <w:r>
        <w:rPr>
          <w:rFonts w:ascii="Times New Roman" w:eastAsia="Times New Roman" w:hAnsi="Times New Roman" w:cs="Times New Roman"/>
        </w:rPr>
        <w:t xml:space="preserve"> e </w:t>
      </w:r>
      <w:r>
        <w:rPr>
          <w:rFonts w:ascii="Times New Roman" w:eastAsia="Times New Roman" w:hAnsi="Times New Roman" w:cs="Times New Roman"/>
          <w:i/>
        </w:rPr>
        <w:t xml:space="preserve">Didattica interattiva </w:t>
      </w:r>
      <w:r>
        <w:rPr>
          <w:rFonts w:ascii="Times New Roman" w:eastAsia="Times New Roman" w:hAnsi="Times New Roman" w:cs="Times New Roman"/>
        </w:rPr>
        <w:t xml:space="preserve">. </w:t>
      </w:r>
    </w:p>
    <w:p w14:paraId="00000015" w14:textId="77777777" w:rsidR="002F7DD4" w:rsidRDefault="00022BD5">
      <w:pPr>
        <w:widowControl w:val="0"/>
        <w:shd w:val="clear" w:color="auto" w:fill="FFFFFF"/>
        <w:spacing w:before="240" w:after="240" w:line="360" w:lineRule="auto"/>
        <w:ind w:firstLine="720"/>
        <w:jc w:val="both"/>
        <w:rPr>
          <w:rFonts w:ascii="Times New Roman" w:eastAsia="Times New Roman" w:hAnsi="Times New Roman" w:cs="Times New Roman"/>
        </w:rPr>
      </w:pPr>
      <w:bookmarkStart w:id="1" w:name="_heading=h.2cuwkkbhmkzo" w:colFirst="0" w:colLast="0"/>
      <w:bookmarkEnd w:id="1"/>
      <w:r>
        <w:rPr>
          <w:rFonts w:ascii="Times New Roman" w:eastAsia="Times New Roman" w:hAnsi="Times New Roman" w:cs="Times New Roman"/>
        </w:rPr>
        <w:t xml:space="preserve">Nello specifico per </w:t>
      </w:r>
      <w:r>
        <w:rPr>
          <w:rFonts w:ascii="Times New Roman" w:eastAsia="Times New Roman" w:hAnsi="Times New Roman" w:cs="Times New Roman"/>
          <w:i/>
        </w:rPr>
        <w:t xml:space="preserve"> Didattica erogata per via telematica</w:t>
      </w:r>
      <w:r>
        <w:rPr>
          <w:rFonts w:ascii="Times New Roman" w:eastAsia="Times New Roman" w:hAnsi="Times New Roman" w:cs="Times New Roman"/>
        </w:rPr>
        <w:t xml:space="preserve"> “si intende l’attività didattica erogata utilizzando ambienti e sistemi telematici (on line, in rete) di erogazione didattica (es.: LMS, Learning Management System o sistemi equivalenti inclusi ambienti di videoconferenza, ecc.). (...) La didattica erogata per via telematica può essere suddivisa, per ogni insegnamento, in due tipologie: </w:t>
      </w:r>
      <w:r>
        <w:rPr>
          <w:rFonts w:ascii="Times New Roman" w:eastAsia="Times New Roman" w:hAnsi="Times New Roman" w:cs="Times New Roman"/>
          <w:i/>
        </w:rPr>
        <w:t xml:space="preserve">Didattica </w:t>
      </w:r>
      <w:proofErr w:type="spellStart"/>
      <w:r>
        <w:rPr>
          <w:rFonts w:ascii="Times New Roman" w:eastAsia="Times New Roman" w:hAnsi="Times New Roman" w:cs="Times New Roman"/>
          <w:i/>
        </w:rPr>
        <w:t>erogativa</w:t>
      </w:r>
      <w:proofErr w:type="spellEnd"/>
      <w:r>
        <w:rPr>
          <w:rFonts w:ascii="Times New Roman" w:eastAsia="Times New Roman" w:hAnsi="Times New Roman" w:cs="Times New Roman"/>
        </w:rPr>
        <w:t xml:space="preserve"> (TEL-DE) erogata sotto forma di video-lezioni del docente titolare dell’insegnamento (con la possibilità di utilizzare video-lezioni o corsi open di altri Atenei, purché in un quadro di accordi tra questi ovvero sulla base di una specifica delibera del </w:t>
      </w:r>
      <w:proofErr w:type="spellStart"/>
      <w:r>
        <w:rPr>
          <w:rFonts w:ascii="Times New Roman" w:eastAsia="Times New Roman" w:hAnsi="Times New Roman" w:cs="Times New Roman"/>
        </w:rPr>
        <w:t>CdS</w:t>
      </w:r>
      <w:proofErr w:type="spellEnd"/>
      <w:r>
        <w:rPr>
          <w:rFonts w:ascii="Times New Roman" w:eastAsia="Times New Roman" w:hAnsi="Times New Roman" w:cs="Times New Roman"/>
        </w:rPr>
        <w:t xml:space="preserve">), e </w:t>
      </w:r>
      <w:r>
        <w:rPr>
          <w:rFonts w:ascii="Times New Roman" w:eastAsia="Times New Roman" w:hAnsi="Times New Roman" w:cs="Times New Roman"/>
          <w:i/>
        </w:rPr>
        <w:t>Didattica interattiva</w:t>
      </w:r>
      <w:r>
        <w:rPr>
          <w:rFonts w:ascii="Times New Roman" w:eastAsia="Times New Roman" w:hAnsi="Times New Roman" w:cs="Times New Roman"/>
        </w:rPr>
        <w:t xml:space="preserve"> (TEL-DI), a complemento della TEL-DE, erogata sotto forma di e-</w:t>
      </w:r>
      <w:proofErr w:type="spellStart"/>
      <w:r>
        <w:rPr>
          <w:rFonts w:ascii="Times New Roman" w:eastAsia="Times New Roman" w:hAnsi="Times New Roman" w:cs="Times New Roman"/>
        </w:rPr>
        <w:t>tivity</w:t>
      </w:r>
      <w:proofErr w:type="spellEnd"/>
      <w:r>
        <w:rPr>
          <w:rFonts w:ascii="Times New Roman" w:eastAsia="Times New Roman" w:hAnsi="Times New Roman" w:cs="Times New Roman"/>
        </w:rPr>
        <w:t xml:space="preserve"> e attività interattive e collaborative (es.: videoconferenza interattiva, compiti, lavori di gruppo, valutazioni formative, ecc.)” (ANVUR, 2017, p. 13)</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
    <w:p w14:paraId="00000016" w14:textId="77777777" w:rsidR="002F7DD4" w:rsidRDefault="002F7DD4">
      <w:pPr>
        <w:pBdr>
          <w:top w:val="nil"/>
          <w:left w:val="nil"/>
          <w:bottom w:val="nil"/>
          <w:right w:val="nil"/>
          <w:between w:val="nil"/>
        </w:pBdr>
        <w:shd w:val="clear" w:color="auto" w:fill="FFFFFF"/>
        <w:spacing w:line="360" w:lineRule="auto"/>
        <w:jc w:val="center"/>
        <w:rPr>
          <w:rFonts w:ascii="Times New Roman" w:eastAsia="Times New Roman" w:hAnsi="Times New Roman" w:cs="Times New Roman"/>
          <w:b/>
          <w:i/>
        </w:rPr>
      </w:pPr>
    </w:p>
    <w:p w14:paraId="00000017" w14:textId="77777777" w:rsidR="002F7DD4" w:rsidRDefault="00022BD5">
      <w:pPr>
        <w:pBdr>
          <w:top w:val="nil"/>
          <w:left w:val="nil"/>
          <w:bottom w:val="nil"/>
          <w:right w:val="nil"/>
          <w:between w:val="nil"/>
        </w:pBd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Per completezza si segnala come la normativa preveda altri due aspetti importanti:</w:t>
      </w:r>
    </w:p>
    <w:p w14:paraId="00000018" w14:textId="77777777" w:rsidR="002F7DD4" w:rsidRDefault="00022BD5">
      <w:pPr>
        <w:numPr>
          <w:ilvl w:val="0"/>
          <w:numId w:val="6"/>
        </w:numPr>
        <w:shd w:val="clear" w:color="auto" w:fill="FFFFFF"/>
        <w:spacing w:before="240" w:after="240" w:line="360" w:lineRule="auto"/>
        <w:jc w:val="both"/>
        <w:rPr>
          <w:rFonts w:ascii="Times New Roman" w:eastAsia="Times New Roman" w:hAnsi="Times New Roman" w:cs="Times New Roman"/>
        </w:rPr>
      </w:pPr>
      <w:bookmarkStart w:id="2" w:name="_heading=h.y9heeaczjgkn" w:colFirst="0" w:colLast="0"/>
      <w:bookmarkEnd w:id="2"/>
      <w:r>
        <w:rPr>
          <w:rFonts w:ascii="Times New Roman" w:eastAsia="Times New Roman" w:hAnsi="Times New Roman" w:cs="Times New Roman"/>
          <w:sz w:val="26"/>
          <w:szCs w:val="26"/>
        </w:rPr>
        <w:t xml:space="preserve">Nel computo delle ore della Didattica </w:t>
      </w:r>
      <w:proofErr w:type="spellStart"/>
      <w:r>
        <w:rPr>
          <w:rFonts w:ascii="Times New Roman" w:eastAsia="Times New Roman" w:hAnsi="Times New Roman" w:cs="Times New Roman"/>
          <w:sz w:val="26"/>
          <w:szCs w:val="26"/>
        </w:rPr>
        <w:t>Erogativa</w:t>
      </w:r>
      <w:proofErr w:type="spellEnd"/>
      <w:r>
        <w:rPr>
          <w:rFonts w:ascii="Times New Roman" w:eastAsia="Times New Roman" w:hAnsi="Times New Roman" w:cs="Times New Roman"/>
          <w:sz w:val="26"/>
          <w:szCs w:val="26"/>
        </w:rPr>
        <w:t xml:space="preserve"> non sono considerabili la semplice esposizione in piattaforma di contenuti di supporto, tipicamente sotto forma di slide, o di pdf o simili </w:t>
      </w:r>
      <w:proofErr w:type="spellStart"/>
      <w:r>
        <w:rPr>
          <w:rFonts w:ascii="Times New Roman" w:eastAsia="Times New Roman" w:hAnsi="Times New Roman" w:cs="Times New Roman"/>
          <w:sz w:val="26"/>
          <w:szCs w:val="26"/>
        </w:rPr>
        <w:t>poiche</w:t>
      </w:r>
      <w:proofErr w:type="spellEnd"/>
      <w:r>
        <w:rPr>
          <w:rFonts w:ascii="Times New Roman" w:eastAsia="Times New Roman" w:hAnsi="Times New Roman" w:cs="Times New Roman"/>
          <w:sz w:val="26"/>
          <w:szCs w:val="26"/>
        </w:rPr>
        <w:t xml:space="preserve">́ l’impiego di questi contenuti rientra nei tempi di studio dello studente. </w:t>
      </w:r>
      <w:r>
        <w:rPr>
          <w:rFonts w:ascii="Times New Roman" w:eastAsia="Times New Roman" w:hAnsi="Times New Roman" w:cs="Times New Roman"/>
          <w:sz w:val="26"/>
          <w:szCs w:val="26"/>
          <w:u w:val="single"/>
        </w:rPr>
        <w:t xml:space="preserve">La durata di erogazione </w:t>
      </w:r>
      <w:proofErr w:type="spellStart"/>
      <w:r>
        <w:rPr>
          <w:rFonts w:ascii="Times New Roman" w:eastAsia="Times New Roman" w:hAnsi="Times New Roman" w:cs="Times New Roman"/>
          <w:sz w:val="26"/>
          <w:szCs w:val="26"/>
          <w:u w:val="single"/>
        </w:rPr>
        <w:t>puo</w:t>
      </w:r>
      <w:proofErr w:type="spellEnd"/>
      <w:r>
        <w:rPr>
          <w:rFonts w:ascii="Times New Roman" w:eastAsia="Times New Roman" w:hAnsi="Times New Roman" w:cs="Times New Roman"/>
          <w:sz w:val="26"/>
          <w:szCs w:val="26"/>
          <w:u w:val="single"/>
        </w:rPr>
        <w:t>̀ essere moltiplicata per 2,</w:t>
      </w:r>
      <w:r>
        <w:rPr>
          <w:rFonts w:ascii="Times New Roman" w:eastAsia="Times New Roman" w:hAnsi="Times New Roman" w:cs="Times New Roman"/>
          <w:sz w:val="26"/>
          <w:szCs w:val="26"/>
        </w:rPr>
        <w:t xml:space="preserve"> date le necessità di riascolto (registrazioni audio-video, lezioni in </w:t>
      </w:r>
      <w:r>
        <w:rPr>
          <w:rFonts w:ascii="Times New Roman" w:eastAsia="Times New Roman" w:hAnsi="Times New Roman" w:cs="Times New Roman"/>
          <w:i/>
          <w:sz w:val="26"/>
          <w:szCs w:val="26"/>
        </w:rPr>
        <w:t>web conference</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i/>
          <w:sz w:val="26"/>
          <w:szCs w:val="26"/>
        </w:rPr>
        <w:t>courseware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sz w:val="26"/>
          <w:szCs w:val="26"/>
        </w:rPr>
        <w:t>prestrutturati</w:t>
      </w:r>
      <w:proofErr w:type="spellEnd"/>
      <w:r>
        <w:rPr>
          <w:rFonts w:ascii="Times New Roman" w:eastAsia="Times New Roman" w:hAnsi="Times New Roman" w:cs="Times New Roman"/>
          <w:sz w:val="26"/>
          <w:szCs w:val="26"/>
        </w:rPr>
        <w:t xml:space="preserve"> o varianti assimilabili).</w:t>
      </w:r>
    </w:p>
    <w:p w14:paraId="00000019" w14:textId="77777777" w:rsidR="002F7DD4" w:rsidRDefault="00022BD5">
      <w:pPr>
        <w:numPr>
          <w:ilvl w:val="0"/>
          <w:numId w:val="6"/>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La didattica che avviene per via totalmente o parzialmente telematica necessita di tutor con funzione di supporto al lavoro in aula virtuale, di orientamento e monitoraggio, tecnica</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w:t>
      </w:r>
    </w:p>
    <w:p w14:paraId="0000001A" w14:textId="77777777" w:rsidR="002F7DD4" w:rsidRDefault="002F7DD4">
      <w:pPr>
        <w:pBdr>
          <w:top w:val="nil"/>
          <w:left w:val="nil"/>
          <w:bottom w:val="nil"/>
          <w:right w:val="nil"/>
          <w:between w:val="nil"/>
        </w:pBdr>
        <w:shd w:val="clear" w:color="auto" w:fill="FFFFFF"/>
        <w:jc w:val="center"/>
        <w:rPr>
          <w:rFonts w:ascii="Times New Roman" w:eastAsia="Times New Roman" w:hAnsi="Times New Roman" w:cs="Times New Roman"/>
          <w:b/>
          <w:i/>
        </w:rPr>
      </w:pPr>
    </w:p>
    <w:p w14:paraId="0000001B" w14:textId="77777777" w:rsidR="002F7DD4" w:rsidRDefault="002F7DD4">
      <w:pPr>
        <w:pBdr>
          <w:top w:val="nil"/>
          <w:left w:val="nil"/>
          <w:bottom w:val="nil"/>
          <w:right w:val="nil"/>
          <w:between w:val="nil"/>
        </w:pBdr>
        <w:shd w:val="clear" w:color="auto" w:fill="FFFFFF"/>
        <w:jc w:val="center"/>
        <w:rPr>
          <w:rFonts w:ascii="Times New Roman" w:eastAsia="Times New Roman" w:hAnsi="Times New Roman" w:cs="Times New Roman"/>
          <w:b/>
          <w:i/>
        </w:rPr>
      </w:pPr>
    </w:p>
    <w:p w14:paraId="0000001C" w14:textId="77777777" w:rsidR="002F7DD4" w:rsidRDefault="00022BD5">
      <w:pPr>
        <w:pBdr>
          <w:top w:val="nil"/>
          <w:left w:val="nil"/>
          <w:bottom w:val="nil"/>
          <w:right w:val="nil"/>
          <w:between w:val="nil"/>
        </w:pBdr>
        <w:shd w:val="clear" w:color="auto" w:fill="FFFFFF"/>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In pratica le direttive scientifiche ma anche la normativa ministeriale sostengono come sarebbe auspicabile sfruttare le peculiarità degli ambienti didattici online in direzione della co-costruzione della conoscenza e della valorizzazione  del ruolo attivo e collaborativo degli studenti nelle attività online (</w:t>
      </w:r>
      <w:proofErr w:type="spellStart"/>
      <w:r>
        <w:rPr>
          <w:rFonts w:ascii="Times New Roman" w:eastAsia="Times New Roman" w:hAnsi="Times New Roman" w:cs="Times New Roman"/>
        </w:rPr>
        <w:t>costruzionismo</w:t>
      </w:r>
      <w:proofErr w:type="spellEnd"/>
      <w:r>
        <w:rPr>
          <w:rFonts w:ascii="Times New Roman" w:eastAsia="Times New Roman" w:hAnsi="Times New Roman" w:cs="Times New Roman"/>
        </w:rPr>
        <w:t xml:space="preserve"> sociale). Le indicazioni sono quindi quelle di andare oltre la semplice trasmissione dei contenuti.</w:t>
      </w:r>
    </w:p>
    <w:p w14:paraId="0000001D" w14:textId="77777777" w:rsidR="002F7DD4" w:rsidRDefault="00022BD5">
      <w:pPr>
        <w:pBdr>
          <w:top w:val="nil"/>
          <w:left w:val="nil"/>
          <w:bottom w:val="nil"/>
          <w:right w:val="nil"/>
          <w:between w:val="nil"/>
        </w:pBdr>
        <w:shd w:val="clear" w:color="auto" w:fill="FFFFFF"/>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Detto ciò nella consapevolezza che la didattica erogata per via telematica necessita di interventi preventivamente preparati e del coinvolgimento di figure professionali a supporto del lavoro del docente (tecnici di produzione di documenti multimediali didattici e tutor con competenze metodologiche  sul lavoro online), nell’attuale situazione emergenziale si propongono delle linee guida che possano aiutare il docente ad andare oltre il trasloco della sua lezione, dall’aula all’aula virtuale.</w:t>
      </w:r>
    </w:p>
    <w:p w14:paraId="0000001E" w14:textId="77777777" w:rsidR="002F7DD4" w:rsidRDefault="00022BD5">
      <w:pPr>
        <w:pBdr>
          <w:top w:val="nil"/>
          <w:left w:val="nil"/>
          <w:bottom w:val="nil"/>
          <w:right w:val="nil"/>
          <w:between w:val="nil"/>
        </w:pBdr>
        <w:shd w:val="clear" w:color="auto" w:fill="FFFFFF"/>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Si consideri, infine, come alcuni interventi indicati, in modo particolare quelli che prevedono la presenza contemporanea di docente e studenti e forti attività relazionali, andrebbero appositamente progettati sulla </w:t>
      </w:r>
      <w:r>
        <w:rPr>
          <w:rFonts w:ascii="Times New Roman" w:eastAsia="Times New Roman" w:hAnsi="Times New Roman" w:cs="Times New Roman"/>
          <w:u w:val="single"/>
        </w:rPr>
        <w:t>base della numerosità delle classi</w:t>
      </w:r>
      <w:r>
        <w:rPr>
          <w:rFonts w:ascii="Times New Roman" w:eastAsia="Times New Roman" w:hAnsi="Times New Roman" w:cs="Times New Roman"/>
        </w:rPr>
        <w:t>.</w:t>
      </w:r>
    </w:p>
    <w:p w14:paraId="0000001F" w14:textId="77777777" w:rsidR="002F7DD4" w:rsidRDefault="002F7DD4">
      <w:pPr>
        <w:pBdr>
          <w:top w:val="nil"/>
          <w:left w:val="nil"/>
          <w:bottom w:val="nil"/>
          <w:right w:val="nil"/>
          <w:between w:val="nil"/>
        </w:pBdr>
        <w:shd w:val="clear" w:color="auto" w:fill="FFFFFF"/>
        <w:spacing w:line="360" w:lineRule="auto"/>
        <w:jc w:val="both"/>
        <w:rPr>
          <w:rFonts w:ascii="Times New Roman" w:eastAsia="Times New Roman" w:hAnsi="Times New Roman" w:cs="Times New Roman"/>
        </w:rPr>
      </w:pPr>
    </w:p>
    <w:p w14:paraId="00000020" w14:textId="77777777" w:rsidR="002F7DD4" w:rsidRDefault="002F7DD4">
      <w:pPr>
        <w:pBdr>
          <w:top w:val="nil"/>
          <w:left w:val="nil"/>
          <w:bottom w:val="nil"/>
          <w:right w:val="nil"/>
          <w:between w:val="nil"/>
        </w:pBdr>
        <w:shd w:val="clear" w:color="auto" w:fill="FFFFFF"/>
        <w:jc w:val="center"/>
        <w:rPr>
          <w:rFonts w:ascii="Times New Roman" w:eastAsia="Times New Roman" w:hAnsi="Times New Roman" w:cs="Times New Roman"/>
          <w:b/>
          <w:i/>
        </w:rPr>
      </w:pPr>
    </w:p>
    <w:p w14:paraId="00000021" w14:textId="77777777" w:rsidR="002F7DD4" w:rsidRDefault="00022BD5">
      <w:pPr>
        <w:pBdr>
          <w:top w:val="nil"/>
          <w:left w:val="nil"/>
          <w:bottom w:val="nil"/>
          <w:right w:val="nil"/>
          <w:between w:val="nil"/>
        </w:pBdr>
        <w:shd w:val="clear" w:color="auto" w:fill="FFFFFF"/>
        <w:jc w:val="center"/>
        <w:rPr>
          <w:rFonts w:ascii="Times New Roman" w:eastAsia="Times New Roman" w:hAnsi="Times New Roman" w:cs="Times New Roman"/>
        </w:rPr>
      </w:pPr>
      <w:r>
        <w:rPr>
          <w:rFonts w:ascii="Times New Roman" w:eastAsia="Times New Roman" w:hAnsi="Times New Roman" w:cs="Times New Roman"/>
          <w:b/>
          <w:i/>
        </w:rPr>
        <w:t>2. Cosa fare?</w:t>
      </w:r>
    </w:p>
    <w:p w14:paraId="00000022" w14:textId="77777777" w:rsidR="002F7DD4" w:rsidRDefault="00022BD5">
      <w:pPr>
        <w:widowControl w:val="0"/>
        <w:pBdr>
          <w:top w:val="nil"/>
          <w:left w:val="nil"/>
          <w:bottom w:val="nil"/>
          <w:right w:val="nil"/>
          <w:between w:val="nil"/>
        </w:pBdr>
        <w:spacing w:before="280" w:line="360" w:lineRule="auto"/>
        <w:ind w:firstLine="720"/>
        <w:jc w:val="both"/>
        <w:rPr>
          <w:rFonts w:ascii="Times New Roman" w:eastAsia="Times New Roman" w:hAnsi="Times New Roman" w:cs="Times New Roman"/>
        </w:rPr>
      </w:pPr>
      <w:r>
        <w:rPr>
          <w:rFonts w:ascii="Times New Roman" w:eastAsia="Times New Roman" w:hAnsi="Times New Roman" w:cs="Times New Roman"/>
        </w:rPr>
        <w:t>Il punto di partenza non può che essere l’analisi del modo con cui si svolge la lezione convenzionale, in presenza, per poi proporre un suo adattamento, non trasposizione, funzionale ad un ambiente di didattica erogata per via telematica.</w:t>
      </w:r>
    </w:p>
    <w:p w14:paraId="00000023" w14:textId="77777777" w:rsidR="002F7DD4" w:rsidRDefault="00022BD5">
      <w:pPr>
        <w:widowControl w:val="0"/>
        <w:pBdr>
          <w:top w:val="nil"/>
          <w:left w:val="nil"/>
          <w:bottom w:val="nil"/>
          <w:right w:val="nil"/>
          <w:between w:val="nil"/>
        </w:pBdr>
        <w:spacing w:before="28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La lezione convenzionale è composta nella maggior parte dei casi dalle seguenti fasi: </w:t>
      </w:r>
    </w:p>
    <w:p w14:paraId="00000024" w14:textId="77777777" w:rsidR="002F7DD4" w:rsidRDefault="00022BD5">
      <w:pPr>
        <w:widowControl w:val="0"/>
        <w:numPr>
          <w:ilvl w:val="0"/>
          <w:numId w:val="1"/>
        </w:numPr>
        <w:pBdr>
          <w:top w:val="nil"/>
          <w:left w:val="nil"/>
          <w:bottom w:val="nil"/>
          <w:right w:val="nil"/>
          <w:between w:val="nil"/>
        </w:pBdr>
        <w:spacing w:before="280" w:line="360" w:lineRule="auto"/>
        <w:jc w:val="both"/>
        <w:rPr>
          <w:rFonts w:ascii="Times New Roman" w:eastAsia="Times New Roman" w:hAnsi="Times New Roman" w:cs="Times New Roman"/>
        </w:rPr>
      </w:pPr>
      <w:r>
        <w:rPr>
          <w:rFonts w:ascii="Times New Roman" w:eastAsia="Times New Roman" w:hAnsi="Times New Roman" w:cs="Times New Roman"/>
        </w:rPr>
        <w:t xml:space="preserve">descrizione degli obiettivi </w:t>
      </w:r>
    </w:p>
    <w:p w14:paraId="00000025" w14:textId="77777777" w:rsidR="002F7DD4" w:rsidRDefault="00022BD5">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presentazione secondo una logica trasmissiva di nozioni, teorie, concetti, contenuti, processi/procedure </w:t>
      </w:r>
      <w:proofErr w:type="spellStart"/>
      <w:r>
        <w:rPr>
          <w:rFonts w:ascii="Times New Roman" w:eastAsia="Times New Roman" w:hAnsi="Times New Roman" w:cs="Times New Roman"/>
        </w:rPr>
        <w:t>ecc</w:t>
      </w:r>
      <w:proofErr w:type="spellEnd"/>
    </w:p>
    <w:p w14:paraId="00000026" w14:textId="77777777" w:rsidR="002F7DD4" w:rsidRDefault="00022BD5">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argomentazione problematica dei contenuti trasmessi attraverso il dibattito, la discussione, le domande da parte degli studenti e relativo feedback ecc.. </w:t>
      </w:r>
    </w:p>
    <w:p w14:paraId="00000027" w14:textId="77777777" w:rsidR="002F7DD4" w:rsidRDefault="00022BD5">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rPr>
      </w:pPr>
      <w:r>
        <w:rPr>
          <w:rFonts w:ascii="Times New Roman" w:eastAsia="Times New Roman" w:hAnsi="Times New Roman" w:cs="Times New Roman"/>
        </w:rPr>
        <w:t>attività di esercitazione personale e/o di gruppo in modo tale da consentire agli studenti di applicare e metabolizzare i contenuti ricevuti</w:t>
      </w:r>
    </w:p>
    <w:p w14:paraId="00000028" w14:textId="77777777" w:rsidR="002F7DD4" w:rsidRDefault="00022BD5">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rPr>
      </w:pPr>
      <w:r>
        <w:rPr>
          <w:rFonts w:ascii="Times New Roman" w:eastAsia="Times New Roman" w:hAnsi="Times New Roman" w:cs="Times New Roman"/>
        </w:rPr>
        <w:t>sintesi della lezione ed eventuale presentazione della lezione successiva</w:t>
      </w:r>
    </w:p>
    <w:p w14:paraId="00000029" w14:textId="77777777" w:rsidR="002F7DD4" w:rsidRDefault="00022BD5">
      <w:pPr>
        <w:widowControl w:val="0"/>
        <w:pBdr>
          <w:top w:val="nil"/>
          <w:left w:val="nil"/>
          <w:bottom w:val="nil"/>
          <w:right w:val="nil"/>
          <w:between w:val="nil"/>
        </w:pBdr>
        <w:spacing w:before="28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In che modo adattare la lezione in presenza, costituita sostanzialmente da trasmissione di informazioni, relazioni, co-costruzione di significati, in una lezione online fruibile in un “ambiente di apprendimento” diverso?</w:t>
      </w:r>
    </w:p>
    <w:p w14:paraId="0000002A" w14:textId="77777777" w:rsidR="002F7DD4" w:rsidRDefault="00022BD5">
      <w:pPr>
        <w:widowControl w:val="0"/>
        <w:pBdr>
          <w:top w:val="nil"/>
          <w:left w:val="nil"/>
          <w:bottom w:val="nil"/>
          <w:right w:val="nil"/>
          <w:between w:val="nil"/>
        </w:pBdr>
        <w:spacing w:before="280" w:line="360" w:lineRule="auto"/>
        <w:ind w:firstLine="720"/>
        <w:jc w:val="both"/>
        <w:rPr>
          <w:rFonts w:ascii="Times New Roman" w:eastAsia="Times New Roman" w:hAnsi="Times New Roman" w:cs="Times New Roman"/>
        </w:rPr>
      </w:pPr>
      <w:r>
        <w:rPr>
          <w:rFonts w:ascii="Times New Roman" w:eastAsia="Times New Roman" w:hAnsi="Times New Roman" w:cs="Times New Roman"/>
        </w:rPr>
        <w:t>L’idea di partenza deve essere la consapevolezza che online è possibile utilizzare diversi artefatti cognitivi (</w:t>
      </w:r>
      <w:proofErr w:type="spellStart"/>
      <w:r>
        <w:rPr>
          <w:rFonts w:ascii="Times New Roman" w:eastAsia="Times New Roman" w:hAnsi="Times New Roman" w:cs="Times New Roman"/>
        </w:rPr>
        <w:t>videolezioni</w:t>
      </w:r>
      <w:proofErr w:type="spellEnd"/>
      <w:r>
        <w:rPr>
          <w:rFonts w:ascii="Times New Roman" w:eastAsia="Times New Roman" w:hAnsi="Times New Roman" w:cs="Times New Roman"/>
        </w:rPr>
        <w:t>, lezioni in web conference, video didattici, forum, strumenti vari multimediali e interattivi, oppure per favorire attività partecipative e collaborative ecc.), ma se vogliamo che questi artefatti abbiano un impatto significativo sui processi di apprendimento, in linea con ciò che avviene in presenza, devono essere progettati, realizzati e utilizzati sulla base di precisi paradigmi teorici che ne vincolano l’utilizzo.</w:t>
      </w:r>
    </w:p>
    <w:p w14:paraId="0000002B" w14:textId="77777777" w:rsidR="002F7DD4" w:rsidRDefault="00022BD5">
      <w:pPr>
        <w:widowControl w:val="0"/>
        <w:pBdr>
          <w:top w:val="nil"/>
          <w:left w:val="nil"/>
          <w:bottom w:val="nil"/>
          <w:right w:val="nil"/>
          <w:between w:val="nil"/>
        </w:pBdr>
        <w:spacing w:before="280" w:line="360" w:lineRule="auto"/>
        <w:ind w:firstLine="720"/>
        <w:jc w:val="center"/>
        <w:rPr>
          <w:rFonts w:ascii="Times New Roman" w:eastAsia="Times New Roman" w:hAnsi="Times New Roman" w:cs="Times New Roman"/>
          <w:b/>
          <w:i/>
        </w:rPr>
      </w:pPr>
      <w:r>
        <w:rPr>
          <w:rFonts w:ascii="Times New Roman" w:eastAsia="Times New Roman" w:hAnsi="Times New Roman" w:cs="Times New Roman"/>
          <w:b/>
          <w:i/>
        </w:rPr>
        <w:t>3. Un modello base</w:t>
      </w:r>
    </w:p>
    <w:p w14:paraId="0000002C" w14:textId="77777777" w:rsidR="002F7DD4" w:rsidRDefault="00022BD5">
      <w:pPr>
        <w:widowControl w:val="0"/>
        <w:pBdr>
          <w:top w:val="nil"/>
          <w:left w:val="nil"/>
          <w:bottom w:val="nil"/>
          <w:right w:val="nil"/>
          <w:between w:val="nil"/>
        </w:pBdr>
        <w:spacing w:before="28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Un modello molto semplice, scientificamente testato in tante esperienze di didattica telematica,  è quello che prevede l’utilizzo combinato di alcuni strumenti in grado di fornire all’esperienza di insegnamento e apprendimento non soltanto caratteristiche trasmissive, ma anche  relazionali, partecipative, collaborative: </w:t>
      </w:r>
      <w:proofErr w:type="spellStart"/>
      <w:r>
        <w:rPr>
          <w:rFonts w:ascii="Times New Roman" w:eastAsia="Times New Roman" w:hAnsi="Times New Roman" w:cs="Times New Roman"/>
        </w:rPr>
        <w:t>videolezioni</w:t>
      </w:r>
      <w:proofErr w:type="spellEnd"/>
      <w:r>
        <w:rPr>
          <w:rFonts w:ascii="Times New Roman" w:eastAsia="Times New Roman" w:hAnsi="Times New Roman" w:cs="Times New Roman"/>
        </w:rPr>
        <w:t xml:space="preserve"> eventualmente accompagnate da prove di autovalutazione e relativo feedback</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lezioni in ambienti di web conference, forum</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E’ possibile anche utilizzare Open Educational </w:t>
      </w:r>
      <w:proofErr w:type="spellStart"/>
      <w:r>
        <w:rPr>
          <w:rFonts w:ascii="Times New Roman" w:eastAsia="Times New Roman" w:hAnsi="Times New Roman" w:cs="Times New Roman"/>
        </w:rPr>
        <w:t>Resources</w:t>
      </w:r>
      <w:proofErr w:type="spellEnd"/>
      <w:r>
        <w:rPr>
          <w:rFonts w:ascii="Times New Roman" w:eastAsia="Times New Roman" w:hAnsi="Times New Roman" w:cs="Times New Roman"/>
        </w:rPr>
        <w:t xml:space="preserve"> che possono rivelarsi, laddove superano i necessari requisiti di qualità, molto utili. </w:t>
      </w:r>
    </w:p>
    <w:p w14:paraId="0000002D" w14:textId="77777777" w:rsidR="002F7DD4" w:rsidRDefault="00022BD5">
      <w:pPr>
        <w:widowControl w:val="0"/>
        <w:pBdr>
          <w:top w:val="nil"/>
          <w:left w:val="nil"/>
          <w:bottom w:val="nil"/>
          <w:right w:val="nil"/>
          <w:between w:val="nil"/>
        </w:pBdr>
        <w:spacing w:before="280" w:line="360" w:lineRule="auto"/>
        <w:ind w:firstLine="720"/>
        <w:jc w:val="both"/>
        <w:rPr>
          <w:rFonts w:ascii="Times New Roman" w:eastAsia="Times New Roman" w:hAnsi="Times New Roman" w:cs="Times New Roman"/>
        </w:rPr>
      </w:pPr>
      <w:r>
        <w:rPr>
          <w:rFonts w:ascii="Times New Roman" w:eastAsia="Times New Roman" w:hAnsi="Times New Roman" w:cs="Times New Roman"/>
          <w:i/>
        </w:rPr>
        <w:t xml:space="preserve">A - Le </w:t>
      </w:r>
      <w:proofErr w:type="spellStart"/>
      <w:r>
        <w:rPr>
          <w:rFonts w:ascii="Times New Roman" w:eastAsia="Times New Roman" w:hAnsi="Times New Roman" w:cs="Times New Roman"/>
          <w:i/>
        </w:rPr>
        <w:t>videolezioni</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videolezione</w:t>
      </w:r>
      <w:proofErr w:type="spellEnd"/>
      <w:r>
        <w:rPr>
          <w:rFonts w:ascii="Times New Roman" w:eastAsia="Times New Roman" w:hAnsi="Times New Roman" w:cs="Times New Roman"/>
        </w:rPr>
        <w:t xml:space="preserve"> è quel testo audiovisivo che mette insieme senso di presenza sociale e autorevolezza del contenuto attraverso la presenza del docente (sempre in audio, sempre oppure parzialmente in video) ed esemplificazione visiva dei concetti trattati attraverso il corretto impiego dei principi di progettazione multimediale e </w:t>
      </w:r>
      <w:proofErr w:type="spellStart"/>
      <w:r>
        <w:rPr>
          <w:rFonts w:ascii="Times New Roman" w:eastAsia="Times New Roman" w:hAnsi="Times New Roman" w:cs="Times New Roman"/>
        </w:rPr>
        <w:t>graphics</w:t>
      </w:r>
      <w:proofErr w:type="spellEnd"/>
      <w:r>
        <w:rPr>
          <w:rFonts w:ascii="Times New Roman" w:eastAsia="Times New Roman" w:hAnsi="Times New Roman" w:cs="Times New Roman"/>
        </w:rPr>
        <w:t xml:space="preserve"> design (a livello minimo il </w:t>
      </w:r>
      <w:proofErr w:type="spellStart"/>
      <w:r>
        <w:rPr>
          <w:rFonts w:ascii="Times New Roman" w:eastAsia="Times New Roman" w:hAnsi="Times New Roman" w:cs="Times New Roman"/>
        </w:rPr>
        <w:t>power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point</w:t>
      </w:r>
      <w:proofErr w:type="spellEnd"/>
      <w:r>
        <w:rPr>
          <w:rFonts w:ascii="Times New Roman" w:eastAsia="Times New Roman" w:hAnsi="Times New Roman" w:cs="Times New Roman"/>
        </w:rPr>
        <w:t xml:space="preserve">). Consentono la fruizione in modalità asincrona, in autoapprendimento, secondo una logica trasmissiva, di nozioni, concetti,  processi,  procedure ecc..  La durata della </w:t>
      </w:r>
      <w:proofErr w:type="spellStart"/>
      <w:r>
        <w:rPr>
          <w:rFonts w:ascii="Times New Roman" w:eastAsia="Times New Roman" w:hAnsi="Times New Roman" w:cs="Times New Roman"/>
        </w:rPr>
        <w:t>videolezione</w:t>
      </w:r>
      <w:proofErr w:type="spellEnd"/>
      <w:r>
        <w:rPr>
          <w:rFonts w:ascii="Times New Roman" w:eastAsia="Times New Roman" w:hAnsi="Times New Roman" w:cs="Times New Roman"/>
        </w:rPr>
        <w:t xml:space="preserve"> è breve (in letteratura si parla di 15 minuti circa), comunque funzionale a trattare in modo esaustivo un argomento, in linea con la sua struttura uniconcettuale. Per questa ragione la </w:t>
      </w:r>
      <w:proofErr w:type="spellStart"/>
      <w:r>
        <w:rPr>
          <w:rFonts w:ascii="Times New Roman" w:eastAsia="Times New Roman" w:hAnsi="Times New Roman" w:cs="Times New Roman"/>
        </w:rPr>
        <w:t>videolezione</w:t>
      </w:r>
      <w:proofErr w:type="spellEnd"/>
      <w:r>
        <w:rPr>
          <w:rFonts w:ascii="Times New Roman" w:eastAsia="Times New Roman" w:hAnsi="Times New Roman" w:cs="Times New Roman"/>
        </w:rPr>
        <w:t xml:space="preserve"> è introdotta </w:t>
      </w:r>
      <w:r>
        <w:rPr>
          <w:rFonts w:ascii="Times New Roman" w:eastAsia="Times New Roman" w:hAnsi="Times New Roman" w:cs="Times New Roman"/>
        </w:rPr>
        <w:lastRenderedPageBreak/>
        <w:t xml:space="preserve">da un preciso obiettivo didattico ed è di norma integrata da strumenti di autovalutazione con relativi feedback (importante per verificare l’acquisizione delle competenze richieste). E’ in pratica un artefatto cognitivo rigido come tutte le presentazioni multimediali sequenziali ma in grado di costruire quelle </w:t>
      </w:r>
      <w:proofErr w:type="spellStart"/>
      <w:r>
        <w:rPr>
          <w:rFonts w:ascii="Times New Roman" w:eastAsia="Times New Roman" w:hAnsi="Times New Roman" w:cs="Times New Roman"/>
        </w:rPr>
        <w:t>pre</w:t>
      </w:r>
      <w:proofErr w:type="spellEnd"/>
      <w:r>
        <w:rPr>
          <w:rFonts w:ascii="Times New Roman" w:eastAsia="Times New Roman" w:hAnsi="Times New Roman" w:cs="Times New Roman"/>
        </w:rPr>
        <w:t xml:space="preserve">-conoscenze fondamentali all’attivazione di apprendimenti significativi, attraverso l’integrazione delle </w:t>
      </w:r>
      <w:proofErr w:type="spellStart"/>
      <w:r>
        <w:rPr>
          <w:rFonts w:ascii="Times New Roman" w:eastAsia="Times New Roman" w:hAnsi="Times New Roman" w:cs="Times New Roman"/>
        </w:rPr>
        <w:t>videolezioni</w:t>
      </w:r>
      <w:proofErr w:type="spellEnd"/>
      <w:r>
        <w:rPr>
          <w:rFonts w:ascii="Times New Roman" w:eastAsia="Times New Roman" w:hAnsi="Times New Roman" w:cs="Times New Roman"/>
        </w:rPr>
        <w:t xml:space="preserve"> con:</w:t>
      </w:r>
    </w:p>
    <w:p w14:paraId="0000002E" w14:textId="77777777" w:rsidR="002F7DD4" w:rsidRDefault="00022BD5">
      <w:pPr>
        <w:widowControl w:val="0"/>
        <w:pBdr>
          <w:top w:val="nil"/>
          <w:left w:val="nil"/>
          <w:bottom w:val="nil"/>
          <w:right w:val="nil"/>
          <w:between w:val="nil"/>
        </w:pBdr>
        <w:spacing w:before="280" w:line="360" w:lineRule="auto"/>
        <w:ind w:left="720" w:hanging="11"/>
        <w:jc w:val="both"/>
        <w:rPr>
          <w:rFonts w:ascii="Times New Roman" w:eastAsia="Times New Roman" w:hAnsi="Times New Roman" w:cs="Times New Roman"/>
        </w:rPr>
      </w:pPr>
      <w:r>
        <w:rPr>
          <w:rFonts w:ascii="Times New Roman" w:eastAsia="Times New Roman" w:hAnsi="Times New Roman" w:cs="Times New Roman"/>
        </w:rPr>
        <w:t xml:space="preserve">a) le lezioni in web conference, oppure con le lezioni in presenza nella didattica convenzionale (come ad esempio nel modello </w:t>
      </w:r>
      <w:proofErr w:type="spellStart"/>
      <w:r>
        <w:rPr>
          <w:rFonts w:ascii="Times New Roman" w:eastAsia="Times New Roman" w:hAnsi="Times New Roman" w:cs="Times New Roman"/>
        </w:rPr>
        <w:t>flipped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classroom</w:t>
      </w:r>
      <w:proofErr w:type="spellEnd"/>
      <w:r>
        <w:rPr>
          <w:rFonts w:ascii="Times New Roman" w:eastAsia="Times New Roman" w:hAnsi="Times New Roman" w:cs="Times New Roman"/>
        </w:rPr>
        <w:t xml:space="preserve">). Si consideri come tali </w:t>
      </w:r>
      <w:proofErr w:type="spellStart"/>
      <w:r>
        <w:rPr>
          <w:rFonts w:ascii="Times New Roman" w:eastAsia="Times New Roman" w:hAnsi="Times New Roman" w:cs="Times New Roman"/>
        </w:rPr>
        <w:t>pre</w:t>
      </w:r>
      <w:proofErr w:type="spellEnd"/>
      <w:r>
        <w:rPr>
          <w:rFonts w:ascii="Times New Roman" w:eastAsia="Times New Roman" w:hAnsi="Times New Roman" w:cs="Times New Roman"/>
        </w:rPr>
        <w:t xml:space="preserve">-conoscenze sui contenuti del corso facilitano l’attività di dibattito, discussione, di relazione e feedback (spesso assenti nelle lezioni convenzionali). Lo studente che entra in aula (reale o virtuale) con conoscenze, acquisite con le </w:t>
      </w:r>
      <w:proofErr w:type="spellStart"/>
      <w:r>
        <w:rPr>
          <w:rFonts w:ascii="Times New Roman" w:eastAsia="Times New Roman" w:hAnsi="Times New Roman" w:cs="Times New Roman"/>
        </w:rPr>
        <w:t>videolezioni</w:t>
      </w:r>
      <w:proofErr w:type="spellEnd"/>
      <w:r>
        <w:rPr>
          <w:rFonts w:ascii="Times New Roman" w:eastAsia="Times New Roman" w:hAnsi="Times New Roman" w:cs="Times New Roman"/>
        </w:rPr>
        <w:t xml:space="preserve">, sull’argomento affrontato è maggiormente predisposto alla relazione. </w:t>
      </w:r>
    </w:p>
    <w:p w14:paraId="0000002F" w14:textId="77777777" w:rsidR="002F7DD4" w:rsidRDefault="00022BD5">
      <w:pPr>
        <w:widowControl w:val="0"/>
        <w:pBdr>
          <w:top w:val="nil"/>
          <w:left w:val="nil"/>
          <w:bottom w:val="nil"/>
          <w:right w:val="nil"/>
          <w:between w:val="nil"/>
        </w:pBdr>
        <w:spacing w:before="280" w:line="360" w:lineRule="auto"/>
        <w:ind w:left="720" w:hanging="11"/>
        <w:jc w:val="both"/>
        <w:rPr>
          <w:rFonts w:ascii="Times New Roman" w:eastAsia="Times New Roman" w:hAnsi="Times New Roman" w:cs="Times New Roman"/>
        </w:rPr>
      </w:pPr>
      <w:r>
        <w:rPr>
          <w:rFonts w:ascii="Times New Roman" w:eastAsia="Times New Roman" w:hAnsi="Times New Roman" w:cs="Times New Roman"/>
        </w:rPr>
        <w:t>b) i forum o altre attività di esercitazione o laboratoriale, studio di casi ecc..</w:t>
      </w:r>
    </w:p>
    <w:p w14:paraId="00000030" w14:textId="77777777" w:rsidR="002F7DD4" w:rsidRDefault="002F7DD4">
      <w:pPr>
        <w:spacing w:line="360" w:lineRule="auto"/>
        <w:ind w:right="-7" w:firstLine="720"/>
        <w:jc w:val="both"/>
        <w:rPr>
          <w:rFonts w:ascii="Times New Roman" w:eastAsia="Times New Roman" w:hAnsi="Times New Roman" w:cs="Times New Roman"/>
        </w:rPr>
      </w:pPr>
    </w:p>
    <w:p w14:paraId="00000031" w14:textId="77777777" w:rsidR="002F7DD4" w:rsidRDefault="00022BD5">
      <w:pPr>
        <w:spacing w:line="360" w:lineRule="auto"/>
        <w:ind w:right="-7" w:firstLine="720"/>
        <w:jc w:val="both"/>
        <w:rPr>
          <w:rFonts w:ascii="Times New Roman" w:eastAsia="Times New Roman" w:hAnsi="Times New Roman" w:cs="Times New Roman"/>
        </w:rPr>
      </w:pPr>
      <w:r>
        <w:rPr>
          <w:rFonts w:ascii="Times New Roman" w:eastAsia="Times New Roman" w:hAnsi="Times New Roman" w:cs="Times New Roman"/>
          <w:i/>
        </w:rPr>
        <w:t xml:space="preserve">B - Lezione in web conference. </w:t>
      </w:r>
      <w:r>
        <w:rPr>
          <w:rFonts w:ascii="Times" w:eastAsia="Times" w:hAnsi="Times" w:cs="Times"/>
        </w:rPr>
        <w:t xml:space="preserve">Le lezioni in web conference contraddistinte da un paradigma interattivo e da una forte componente di indicatori sociali (docente e studenti) consentono processi comunicativi didattici efficaci grazie alla possibilità di ridurre i rischi di fraintendimenti presenti nella comunicazione asincrona. La lezione in web conference è seconda soltanto alla comunicazione face-to-face e al contrario della </w:t>
      </w:r>
      <w:proofErr w:type="spellStart"/>
      <w:r>
        <w:rPr>
          <w:rFonts w:ascii="Times" w:eastAsia="Times" w:hAnsi="Times" w:cs="Times"/>
        </w:rPr>
        <w:t>videolezione</w:t>
      </w:r>
      <w:proofErr w:type="spellEnd"/>
      <w:r>
        <w:rPr>
          <w:rFonts w:ascii="Times" w:eastAsia="Times" w:hAnsi="Times" w:cs="Times"/>
        </w:rPr>
        <w:t xml:space="preserve">, </w:t>
      </w:r>
      <w:r>
        <w:rPr>
          <w:rFonts w:ascii="Times New Roman" w:eastAsia="Times New Roman" w:hAnsi="Times New Roman" w:cs="Times New Roman"/>
        </w:rPr>
        <w:t xml:space="preserve">contraddistinta da una struttura didatticamente rigida, può favorire una didattica dominata dal concetto di apertura, che può andare oltre il puro nozionismo, basata su riflessioni concettuali, argomentazione e gioco di associazioni mentali così come avviene nelle lezioni tenute in aula da un docente esperto. Questa azione complementare di “chiusura” e “apertura”, attraverso l’azione combinata di </w:t>
      </w:r>
      <w:proofErr w:type="spellStart"/>
      <w:r>
        <w:rPr>
          <w:rFonts w:ascii="Times New Roman" w:eastAsia="Times New Roman" w:hAnsi="Times New Roman" w:cs="Times New Roman"/>
        </w:rPr>
        <w:t>videolezioni</w:t>
      </w:r>
      <w:proofErr w:type="spellEnd"/>
      <w:r>
        <w:rPr>
          <w:rFonts w:ascii="Times New Roman" w:eastAsia="Times New Roman" w:hAnsi="Times New Roman" w:cs="Times New Roman"/>
        </w:rPr>
        <w:t xml:space="preserve"> e lezioni in web conference è molto importante al fine di promuovere il pensiero creativo negli studenti. La lezione in web conference può contestualizzare, approfondire e meglio chiarire (sulla base dei risultati delle prove di autovalutazione degli studenti, ma non solo) gli argomenti affrontati nelle </w:t>
      </w:r>
      <w:proofErr w:type="spellStart"/>
      <w:r>
        <w:rPr>
          <w:rFonts w:ascii="Times New Roman" w:eastAsia="Times New Roman" w:hAnsi="Times New Roman" w:cs="Times New Roman"/>
        </w:rPr>
        <w:t>videolezioni</w:t>
      </w:r>
      <w:proofErr w:type="spellEnd"/>
      <w:r>
        <w:rPr>
          <w:rFonts w:ascii="Times New Roman" w:eastAsia="Times New Roman" w:hAnsi="Times New Roman" w:cs="Times New Roman"/>
        </w:rPr>
        <w:t xml:space="preserve"> (che gli studenti hanno preventivamente studiato) attraverso un metodo che integra trasmissione di informazioni, dibattito, discussione, feedback.</w:t>
      </w:r>
    </w:p>
    <w:p w14:paraId="00000032" w14:textId="77777777" w:rsidR="002F7DD4" w:rsidRDefault="002F7DD4">
      <w:pPr>
        <w:widowControl w:val="0"/>
        <w:spacing w:line="360" w:lineRule="auto"/>
        <w:jc w:val="both"/>
        <w:rPr>
          <w:rFonts w:ascii="Times New Roman" w:eastAsia="Times New Roman" w:hAnsi="Times New Roman" w:cs="Times New Roman"/>
        </w:rPr>
      </w:pPr>
    </w:p>
    <w:p w14:paraId="00000033" w14:textId="77777777" w:rsidR="002F7DD4" w:rsidRDefault="00022BD5">
      <w:pPr>
        <w:shd w:val="clear" w:color="auto" w:fill="FFFFFF"/>
        <w:spacing w:line="360" w:lineRule="auto"/>
        <w:ind w:firstLine="720"/>
        <w:jc w:val="both"/>
        <w:rPr>
          <w:rFonts w:ascii="Times New Roman" w:eastAsia="Times New Roman" w:hAnsi="Times New Roman" w:cs="Times New Roman"/>
        </w:rPr>
      </w:pPr>
      <w:bookmarkStart w:id="3" w:name="_heading=h.ufb78fyp52v5" w:colFirst="0" w:colLast="0"/>
      <w:bookmarkEnd w:id="3"/>
      <w:r>
        <w:rPr>
          <w:rFonts w:ascii="Times New Roman" w:eastAsia="Times New Roman" w:hAnsi="Times New Roman" w:cs="Times New Roman"/>
          <w:i/>
        </w:rPr>
        <w:t xml:space="preserve">C - Forum. </w:t>
      </w:r>
      <w:r>
        <w:rPr>
          <w:rFonts w:ascii="Times New Roman" w:eastAsia="Times New Roman" w:hAnsi="Times New Roman" w:cs="Times New Roman"/>
        </w:rPr>
        <w:t>I Forum vengono impiegati per favorire attività collaborative e di partecipazione attiva degli studenti, nonché per rilevare il grado di coinvolgimento e per favorire la comprensione profonda degli apprendimenti. Forniamo di seguito una serie di indicazioni per la realizzazione di alcune tipologie diverse di forum.</w:t>
      </w:r>
    </w:p>
    <w:p w14:paraId="00000034" w14:textId="77777777" w:rsidR="002F7DD4" w:rsidRDefault="002F7DD4">
      <w:pPr>
        <w:shd w:val="clear" w:color="auto" w:fill="FFFFFF"/>
        <w:spacing w:line="360" w:lineRule="auto"/>
        <w:jc w:val="both"/>
        <w:rPr>
          <w:rFonts w:ascii="Times New Roman" w:eastAsia="Times New Roman" w:hAnsi="Times New Roman" w:cs="Times New Roman"/>
        </w:rPr>
      </w:pPr>
      <w:bookmarkStart w:id="4" w:name="_heading=h.im5y0ks23m64" w:colFirst="0" w:colLast="0"/>
      <w:bookmarkEnd w:id="4"/>
    </w:p>
    <w:p w14:paraId="00000035" w14:textId="77777777" w:rsidR="002F7DD4" w:rsidRDefault="00022BD5">
      <w:pPr>
        <w:shd w:val="clear" w:color="auto" w:fill="FFFFFF"/>
        <w:spacing w:line="360" w:lineRule="auto"/>
        <w:ind w:firstLine="720"/>
        <w:jc w:val="both"/>
        <w:rPr>
          <w:rFonts w:ascii="Times New Roman" w:eastAsia="Times New Roman" w:hAnsi="Times New Roman" w:cs="Times New Roman"/>
        </w:rPr>
      </w:pPr>
      <w:bookmarkStart w:id="5" w:name="_heading=h.jhffugnw8cld" w:colFirst="0" w:colLast="0"/>
      <w:bookmarkEnd w:id="5"/>
      <w:r>
        <w:rPr>
          <w:rFonts w:ascii="Times New Roman" w:eastAsia="Times New Roman" w:hAnsi="Times New Roman" w:cs="Times New Roman"/>
          <w:i/>
        </w:rPr>
        <w:lastRenderedPageBreak/>
        <w:t>Forum generale.</w:t>
      </w:r>
      <w:r>
        <w:rPr>
          <w:rFonts w:ascii="Times New Roman" w:eastAsia="Times New Roman" w:hAnsi="Times New Roman" w:cs="Times New Roman"/>
        </w:rPr>
        <w:t xml:space="preserve"> Rivolto  all’intera classe, funzionale al coordinamento generale delle </w:t>
      </w:r>
      <w:proofErr w:type="spellStart"/>
      <w:r>
        <w:rPr>
          <w:rFonts w:ascii="Times New Roman" w:eastAsia="Times New Roman" w:hAnsi="Times New Roman" w:cs="Times New Roman"/>
        </w:rPr>
        <w:t>attivita</w:t>
      </w:r>
      <w:proofErr w:type="spellEnd"/>
      <w:r>
        <w:rPr>
          <w:rFonts w:ascii="Times New Roman" w:eastAsia="Times New Roman" w:hAnsi="Times New Roman" w:cs="Times New Roman"/>
        </w:rPr>
        <w:t>̀ didattiche, ripropone la dinamica di comunicazione che classicamente si manifesta in aula: da uno (il docente) a molti  (gli studenti).</w:t>
      </w:r>
    </w:p>
    <w:p w14:paraId="00000036" w14:textId="77777777" w:rsidR="002F7DD4" w:rsidRDefault="002F7DD4">
      <w:pPr>
        <w:shd w:val="clear" w:color="auto" w:fill="FFFFFF"/>
        <w:spacing w:line="360" w:lineRule="auto"/>
        <w:jc w:val="both"/>
        <w:rPr>
          <w:rFonts w:ascii="Times New Roman" w:eastAsia="Times New Roman" w:hAnsi="Times New Roman" w:cs="Times New Roman"/>
        </w:rPr>
      </w:pPr>
      <w:bookmarkStart w:id="6" w:name="_heading=h.px3xm7ix7288" w:colFirst="0" w:colLast="0"/>
      <w:bookmarkEnd w:id="6"/>
    </w:p>
    <w:p w14:paraId="00000037" w14:textId="77777777" w:rsidR="002F7DD4" w:rsidRDefault="00022BD5">
      <w:pPr>
        <w:shd w:val="clear" w:color="auto" w:fill="FFFFFF"/>
        <w:spacing w:line="360" w:lineRule="auto"/>
        <w:ind w:firstLine="720"/>
        <w:jc w:val="both"/>
        <w:rPr>
          <w:rFonts w:ascii="Times New Roman" w:eastAsia="Times New Roman" w:hAnsi="Times New Roman" w:cs="Times New Roman"/>
        </w:rPr>
      </w:pPr>
      <w:bookmarkStart w:id="7" w:name="_heading=h.aua6mbeya84j" w:colFirst="0" w:colLast="0"/>
      <w:bookmarkEnd w:id="7"/>
      <w:r>
        <w:rPr>
          <w:rFonts w:ascii="Times New Roman" w:eastAsia="Times New Roman" w:hAnsi="Times New Roman" w:cs="Times New Roman"/>
          <w:i/>
        </w:rPr>
        <w:t>Forum Domande-Risposte</w:t>
      </w:r>
      <w:r>
        <w:rPr>
          <w:rFonts w:ascii="Times New Roman" w:eastAsia="Times New Roman" w:hAnsi="Times New Roman" w:cs="Times New Roman"/>
        </w:rPr>
        <w:t xml:space="preserve">. Il docente </w:t>
      </w:r>
      <w:proofErr w:type="spellStart"/>
      <w:r>
        <w:rPr>
          <w:rFonts w:ascii="Times New Roman" w:eastAsia="Times New Roman" w:hAnsi="Times New Roman" w:cs="Times New Roman"/>
        </w:rPr>
        <w:t>puo</w:t>
      </w:r>
      <w:proofErr w:type="spellEnd"/>
      <w:r>
        <w:rPr>
          <w:rFonts w:ascii="Times New Roman" w:eastAsia="Times New Roman" w:hAnsi="Times New Roman" w:cs="Times New Roman"/>
        </w:rPr>
        <w:t xml:space="preserve">̀ iniziare una discussione con una domanda o un messaggio con lo scopo di introdurre un tema e sondare le conoscenze iniziali, oppure per verificare l’acquisizione di conoscenze, abilità o competenze, o per rilevare opinioni da parte degli studenti. Lo studente inserisce le sue risposte, solo a quel punto può visualizzare le risposte fornite dai propri colleghi. Il docente </w:t>
      </w:r>
      <w:proofErr w:type="spellStart"/>
      <w:r>
        <w:rPr>
          <w:rFonts w:ascii="Times New Roman" w:eastAsia="Times New Roman" w:hAnsi="Times New Roman" w:cs="Times New Roman"/>
        </w:rPr>
        <w:t>puo</w:t>
      </w:r>
      <w:proofErr w:type="spellEnd"/>
      <w:r>
        <w:rPr>
          <w:rFonts w:ascii="Times New Roman" w:eastAsia="Times New Roman" w:hAnsi="Times New Roman" w:cs="Times New Roman"/>
        </w:rPr>
        <w:t>̀ commentare, rispondendo a ciascuno, oppure dare fare interventi generali. Forum di questo tipo rappresentano una tappa intermedia tra gli strumenti  individuali e quelli collaborativi: allo studente è assegnato un compito da svolgere in autonomia; gli studenti  possono confrontare il proprio lavoro con quello degli altri</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w:t>
      </w:r>
    </w:p>
    <w:p w14:paraId="00000038" w14:textId="77777777" w:rsidR="002F7DD4" w:rsidRDefault="002F7DD4">
      <w:pPr>
        <w:shd w:val="clear" w:color="auto" w:fill="FFFFFF"/>
        <w:spacing w:line="360" w:lineRule="auto"/>
        <w:jc w:val="both"/>
        <w:rPr>
          <w:rFonts w:ascii="Times New Roman" w:eastAsia="Times New Roman" w:hAnsi="Times New Roman" w:cs="Times New Roman"/>
        </w:rPr>
      </w:pPr>
      <w:bookmarkStart w:id="8" w:name="_heading=h.h5s97oa5ckfj" w:colFirst="0" w:colLast="0"/>
      <w:bookmarkEnd w:id="8"/>
    </w:p>
    <w:p w14:paraId="00000039" w14:textId="77777777" w:rsidR="002F7DD4" w:rsidRDefault="00022BD5">
      <w:pPr>
        <w:shd w:val="clear" w:color="auto" w:fill="FFFFFF"/>
        <w:spacing w:line="360" w:lineRule="auto"/>
        <w:ind w:firstLine="720"/>
        <w:jc w:val="both"/>
        <w:rPr>
          <w:rFonts w:ascii="Times New Roman" w:eastAsia="Times New Roman" w:hAnsi="Times New Roman" w:cs="Times New Roman"/>
        </w:rPr>
      </w:pPr>
      <w:bookmarkStart w:id="9" w:name="_heading=h.k7szj77dsb2d" w:colFirst="0" w:colLast="0"/>
      <w:bookmarkEnd w:id="9"/>
      <w:r>
        <w:rPr>
          <w:rFonts w:ascii="Times New Roman" w:eastAsia="Times New Roman" w:hAnsi="Times New Roman" w:cs="Times New Roman"/>
          <w:i/>
        </w:rPr>
        <w:t xml:space="preserve">Forum collaborativi per gruppi, visibili oppure separati. </w:t>
      </w:r>
      <w:r>
        <w:rPr>
          <w:rFonts w:ascii="Times New Roman" w:eastAsia="Times New Roman" w:hAnsi="Times New Roman" w:cs="Times New Roman"/>
        </w:rPr>
        <w:t xml:space="preserve">Tecnicamente, la differenza tra i primi e i secondi sta nella </w:t>
      </w:r>
      <w:proofErr w:type="spellStart"/>
      <w:r>
        <w:rPr>
          <w:rFonts w:ascii="Times New Roman" w:eastAsia="Times New Roman" w:hAnsi="Times New Roman" w:cs="Times New Roman"/>
        </w:rPr>
        <w:t>possibilita</w:t>
      </w:r>
      <w:proofErr w:type="spellEnd"/>
      <w:r>
        <w:rPr>
          <w:rFonts w:ascii="Times New Roman" w:eastAsia="Times New Roman" w:hAnsi="Times New Roman" w:cs="Times New Roman"/>
        </w:rPr>
        <w:t xml:space="preserve">̀ dei componenti  di un gruppo di visualizzare anche le discussioni degli altri gruppi. Il numero ideale di componenti  di ciascun gruppo è di 4 o 5 studenti: con gruppi </w:t>
      </w:r>
      <w:proofErr w:type="spellStart"/>
      <w:r>
        <w:rPr>
          <w:rFonts w:ascii="Times New Roman" w:eastAsia="Times New Roman" w:hAnsi="Times New Roman" w:cs="Times New Roman"/>
        </w:rPr>
        <w:t>piu</w:t>
      </w:r>
      <w:proofErr w:type="spellEnd"/>
      <w:r>
        <w:rPr>
          <w:rFonts w:ascii="Times New Roman" w:eastAsia="Times New Roman" w:hAnsi="Times New Roman" w:cs="Times New Roman"/>
        </w:rPr>
        <w:t xml:space="preserve">̀ ampi si manifestano classicamente dinamiche relazionali in cui uno, due o tre studenti  intraprendenti  assumono la leadership, mentre gli altri componenti  si associano passivamente alle decisioni degli altri e contribuiscono in modo molto limitato al lavoro comune. Se il numero di componenti  dei gruppi supera le poche unità, risulta opportuno definire l’assegnazione dei compiti  e dei ruoli al loro interno, con una ulteriore suddivisione in sotto gruppi. In un gruppo di lavoro di dimensioni adeguate e sufficienti  ogni studente dispone dello spazio per esprimere le proprie opinioni che, raccolte dal docente, generano un contesto di formazione realmente partecipata. La suddivisione degli studenti  in gruppi per la realizzazione di lavori originali consente di attivare una modalità didattica coinvolgente e incentrata sullo studente: lo chiama a misurarsi con contesti  autentici e stimola la maturazione delle competenze trasversali necessarie per trasferire efficacemente l’expertise disciplinare nei contesti lavoravi (competenze come le capacità di relazione, di decisione, di comunicazione, di organizzazione del lavoro, di gestione del tempo, di adattamento e di  </w:t>
      </w:r>
      <w:proofErr w:type="spellStart"/>
      <w:r>
        <w:rPr>
          <w:rFonts w:ascii="Times New Roman" w:eastAsia="Times New Roman" w:hAnsi="Times New Roman" w:cs="Times New Roman"/>
        </w:rPr>
        <w:t>flessibilita</w:t>
      </w:r>
      <w:proofErr w:type="spellEnd"/>
      <w:r>
        <w:rPr>
          <w:rFonts w:ascii="Times New Roman" w:eastAsia="Times New Roman" w:hAnsi="Times New Roman" w:cs="Times New Roman"/>
        </w:rPr>
        <w:t>̀ nel lavoro di squadra).</w:t>
      </w:r>
    </w:p>
    <w:p w14:paraId="0000003A" w14:textId="77777777" w:rsidR="002F7DD4" w:rsidRDefault="002F7DD4">
      <w:pPr>
        <w:shd w:val="clear" w:color="auto" w:fill="FFFFFF"/>
        <w:spacing w:line="360" w:lineRule="auto"/>
        <w:jc w:val="both"/>
        <w:rPr>
          <w:rFonts w:ascii="Times New Roman" w:eastAsia="Times New Roman" w:hAnsi="Times New Roman" w:cs="Times New Roman"/>
        </w:rPr>
      </w:pPr>
      <w:bookmarkStart w:id="10" w:name="_heading=h.ywvafmxtogdc" w:colFirst="0" w:colLast="0"/>
      <w:bookmarkEnd w:id="10"/>
    </w:p>
    <w:p w14:paraId="0000003B" w14:textId="77777777" w:rsidR="002F7DD4" w:rsidRDefault="00022BD5">
      <w:pPr>
        <w:shd w:val="clear" w:color="auto" w:fill="FFFFFF"/>
        <w:spacing w:line="360" w:lineRule="auto"/>
        <w:jc w:val="both"/>
        <w:rPr>
          <w:rFonts w:ascii="Times New Roman" w:eastAsia="Times New Roman" w:hAnsi="Times New Roman" w:cs="Times New Roman"/>
        </w:rPr>
      </w:pPr>
      <w:bookmarkStart w:id="11" w:name="_heading=h.ly9x95hw32s9" w:colFirst="0" w:colLast="0"/>
      <w:bookmarkEnd w:id="11"/>
      <w:r>
        <w:rPr>
          <w:rFonts w:ascii="Times New Roman" w:eastAsia="Times New Roman" w:hAnsi="Times New Roman" w:cs="Times New Roman"/>
          <w:b/>
        </w:rPr>
        <w:lastRenderedPageBreak/>
        <w:t xml:space="preserve">Strumenti per la realizzazione. </w:t>
      </w:r>
      <w:r>
        <w:rPr>
          <w:rFonts w:ascii="Times New Roman" w:eastAsia="Times New Roman" w:hAnsi="Times New Roman" w:cs="Times New Roman"/>
        </w:rPr>
        <w:t>I forum avvengono negli ambienti didattici forniti dall’Ateneo (</w:t>
      </w:r>
      <w:proofErr w:type="spellStart"/>
      <w:r>
        <w:rPr>
          <w:rFonts w:ascii="Times New Roman" w:eastAsia="Times New Roman" w:hAnsi="Times New Roman" w:cs="Times New Roman"/>
          <w:i/>
        </w:rPr>
        <w:t>Moodle</w:t>
      </w:r>
      <w:proofErr w:type="spellEnd"/>
      <w:r>
        <w:rPr>
          <w:rFonts w:ascii="Times New Roman" w:eastAsia="Times New Roman" w:hAnsi="Times New Roman" w:cs="Times New Roman"/>
        </w:rPr>
        <w:t xml:space="preserve"> è la piattaforma open più utilizzata nelle università). </w:t>
      </w:r>
    </w:p>
    <w:p w14:paraId="0000003C" w14:textId="77777777" w:rsidR="002F7DD4" w:rsidRDefault="002F7DD4">
      <w:pPr>
        <w:spacing w:line="360" w:lineRule="auto"/>
        <w:rPr>
          <w:rFonts w:ascii="Times New Roman" w:eastAsia="Times New Roman" w:hAnsi="Times New Roman" w:cs="Times New Roman"/>
          <w:i/>
        </w:rPr>
      </w:pPr>
    </w:p>
    <w:p w14:paraId="0000003D" w14:textId="77777777" w:rsidR="002F7DD4" w:rsidRDefault="00022B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i/>
        </w:rPr>
        <w:t xml:space="preserve">D - Open  Educational  </w:t>
      </w:r>
      <w:proofErr w:type="spellStart"/>
      <w:r>
        <w:rPr>
          <w:rFonts w:ascii="Times New Roman" w:eastAsia="Times New Roman" w:hAnsi="Times New Roman" w:cs="Times New Roman"/>
          <w:i/>
        </w:rPr>
        <w:t>Resources</w:t>
      </w:r>
      <w:proofErr w:type="spellEnd"/>
      <w:r>
        <w:rPr>
          <w:rFonts w:ascii="Times New Roman" w:eastAsia="Times New Roman" w:hAnsi="Times New Roman" w:cs="Times New Roman"/>
          <w:i/>
        </w:rPr>
        <w:t xml:space="preserve">  (OER)</w:t>
      </w:r>
      <w:r>
        <w:rPr>
          <w:rFonts w:ascii="Times New Roman" w:eastAsia="Times New Roman" w:hAnsi="Times New Roman" w:cs="Times New Roman"/>
        </w:rPr>
        <w:t xml:space="preserve">. Per risorse educative aperte si intendono documenti non protetti dal copyright, quindi accessibili a tutti in modo gratuito, associati a permessi di riuso, modifica, condivisione, secondo un ventaglio di possibilità definite dalle 5R (interpretate in termini legali dalle licenze Creative Common): </w:t>
      </w:r>
      <w:proofErr w:type="spellStart"/>
      <w:r>
        <w:rPr>
          <w:rFonts w:ascii="Times New Roman" w:eastAsia="Times New Roman" w:hAnsi="Times New Roman" w:cs="Times New Roman"/>
        </w:rPr>
        <w:t>Retain</w:t>
      </w:r>
      <w:proofErr w:type="spellEnd"/>
      <w:r>
        <w:rPr>
          <w:rFonts w:ascii="Times New Roman" w:eastAsia="Times New Roman" w:hAnsi="Times New Roman" w:cs="Times New Roman"/>
        </w:rPr>
        <w:t xml:space="preserve">, consente la possibilità di scaricare l’opera e tenerla; </w:t>
      </w:r>
      <w:proofErr w:type="spellStart"/>
      <w:r>
        <w:rPr>
          <w:rFonts w:ascii="Times New Roman" w:eastAsia="Times New Roman" w:hAnsi="Times New Roman" w:cs="Times New Roman"/>
        </w:rPr>
        <w:t>Reuse</w:t>
      </w:r>
      <w:proofErr w:type="spellEnd"/>
      <w:r>
        <w:rPr>
          <w:rFonts w:ascii="Times New Roman" w:eastAsia="Times New Roman" w:hAnsi="Times New Roman" w:cs="Times New Roman"/>
        </w:rPr>
        <w:t xml:space="preserve">, consente il riutilizzo in differenti contesti; </w:t>
      </w:r>
      <w:proofErr w:type="spellStart"/>
      <w:r>
        <w:rPr>
          <w:rFonts w:ascii="Times New Roman" w:eastAsia="Times New Roman" w:hAnsi="Times New Roman" w:cs="Times New Roman"/>
        </w:rPr>
        <w:t>Revise</w:t>
      </w:r>
      <w:proofErr w:type="spellEnd"/>
      <w:r>
        <w:rPr>
          <w:rFonts w:ascii="Times New Roman" w:eastAsia="Times New Roman" w:hAnsi="Times New Roman" w:cs="Times New Roman"/>
        </w:rPr>
        <w:t xml:space="preserve">, permette la modifica in funzione dei propri obiettivi didattici; Remix, l’integrazione dei documenti con documenti propri o di altri autori, a condizione che la nuova opera abbia la stessa licenza oppure una licenza ancora più libera; </w:t>
      </w:r>
      <w:proofErr w:type="spellStart"/>
      <w:r>
        <w:rPr>
          <w:rFonts w:ascii="Times New Roman" w:eastAsia="Times New Roman" w:hAnsi="Times New Roman" w:cs="Times New Roman"/>
        </w:rPr>
        <w:t>Redistribute</w:t>
      </w:r>
      <w:proofErr w:type="spellEnd"/>
      <w:r>
        <w:rPr>
          <w:rFonts w:ascii="Times New Roman" w:eastAsia="Times New Roman" w:hAnsi="Times New Roman" w:cs="Times New Roman"/>
        </w:rPr>
        <w:t>, consente la condivisione su differenti canali con gli altri</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w:t>
      </w:r>
    </w:p>
    <w:p w14:paraId="0000003E" w14:textId="77777777" w:rsidR="002F7DD4" w:rsidRDefault="00022BD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Le risorse educative aperte, laddove superano i requisiti di qualità e gli eventuali processi di </w:t>
      </w:r>
      <w:proofErr w:type="spellStart"/>
      <w:r>
        <w:rPr>
          <w:rFonts w:ascii="Times New Roman" w:eastAsia="Times New Roman" w:hAnsi="Times New Roman" w:cs="Times New Roman"/>
        </w:rPr>
        <w:t>review</w:t>
      </w:r>
      <w:proofErr w:type="spellEnd"/>
      <w:r>
        <w:rPr>
          <w:rFonts w:ascii="Times New Roman" w:eastAsia="Times New Roman" w:hAnsi="Times New Roman" w:cs="Times New Roman"/>
        </w:rPr>
        <w:t xml:space="preserve">, offrono interessanti possibilità alle università, non soltanto per l’utilizzo di materiali didattici pronti all’uso ma anche perché favoriscono un uso pedagogico delle stesse e differenti approcci metodologici: il loro impiego, naturalmente cambia a seconda delle discipline,  può avere un valore critico e di confronto con punti di vista diversi, può risultare utile per mostrare processi e procedure, può favorire l’apprendimento basato su problemi e su compiti autentici ecc. </w:t>
      </w:r>
    </w:p>
    <w:p w14:paraId="0000003F" w14:textId="77777777" w:rsidR="002F7DD4" w:rsidRDefault="00022B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Diverse sono le </w:t>
      </w:r>
      <w:proofErr w:type="spellStart"/>
      <w:r>
        <w:rPr>
          <w:rFonts w:ascii="Times New Roman" w:eastAsia="Times New Roman" w:hAnsi="Times New Roman" w:cs="Times New Roman"/>
        </w:rPr>
        <w:t>repository</w:t>
      </w:r>
      <w:proofErr w:type="spellEnd"/>
      <w:r>
        <w:rPr>
          <w:rFonts w:ascii="Times New Roman" w:eastAsia="Times New Roman" w:hAnsi="Times New Roman" w:cs="Times New Roman"/>
        </w:rPr>
        <w:t xml:space="preserve"> online che offrono OER, si consigliano pertanto ricerche disciplinari per individuare i video, le </w:t>
      </w:r>
      <w:proofErr w:type="spellStart"/>
      <w:r>
        <w:rPr>
          <w:rFonts w:ascii="Times New Roman" w:eastAsia="Times New Roman" w:hAnsi="Times New Roman" w:cs="Times New Roman"/>
        </w:rPr>
        <w:t>videolezioni</w:t>
      </w:r>
      <w:proofErr w:type="spellEnd"/>
      <w:r>
        <w:rPr>
          <w:rFonts w:ascii="Times New Roman" w:eastAsia="Times New Roman" w:hAnsi="Times New Roman" w:cs="Times New Roman"/>
        </w:rPr>
        <w:t xml:space="preserve"> o altri materiali didattici utili al proprio insegnamento.</w:t>
      </w:r>
    </w:p>
    <w:p w14:paraId="00000040" w14:textId="77777777" w:rsidR="002F7DD4" w:rsidRDefault="002F7DD4">
      <w:pPr>
        <w:spacing w:line="360" w:lineRule="auto"/>
        <w:jc w:val="both"/>
        <w:rPr>
          <w:rFonts w:ascii="Times New Roman" w:eastAsia="Times New Roman" w:hAnsi="Times New Roman" w:cs="Times New Roman"/>
        </w:rPr>
      </w:pPr>
    </w:p>
    <w:p w14:paraId="00000041" w14:textId="77777777" w:rsidR="002F7DD4" w:rsidRDefault="00022BD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4. Strumenti </w:t>
      </w:r>
      <w:r>
        <w:rPr>
          <w:rFonts w:ascii="Times New Roman" w:eastAsia="Times New Roman" w:hAnsi="Times New Roman" w:cs="Times New Roman"/>
        </w:rPr>
        <w:t>(in corso di aggiornamento)</w:t>
      </w:r>
    </w:p>
    <w:p w14:paraId="00000042" w14:textId="77777777" w:rsidR="002F7DD4" w:rsidRDefault="002F7DD4">
      <w:pPr>
        <w:spacing w:line="360" w:lineRule="auto"/>
        <w:ind w:firstLine="720"/>
        <w:jc w:val="both"/>
        <w:rPr>
          <w:rFonts w:ascii="Times New Roman" w:eastAsia="Times New Roman" w:hAnsi="Times New Roman" w:cs="Times New Roman"/>
          <w:b/>
        </w:rPr>
      </w:pPr>
    </w:p>
    <w:p w14:paraId="00000043" w14:textId="77777777" w:rsidR="002F7DD4" w:rsidRDefault="00022BD5">
      <w:pPr>
        <w:spacing w:line="360" w:lineRule="auto"/>
        <w:rPr>
          <w:rFonts w:ascii="Times New Roman" w:eastAsia="Times New Roman" w:hAnsi="Times New Roman" w:cs="Times New Roman"/>
          <w:i/>
        </w:rPr>
      </w:pPr>
      <w:r>
        <w:rPr>
          <w:rFonts w:ascii="Times New Roman" w:eastAsia="Times New Roman" w:hAnsi="Times New Roman" w:cs="Times New Roman"/>
          <w:i/>
        </w:rPr>
        <w:t xml:space="preserve">4.1 Google Suite for </w:t>
      </w:r>
      <w:proofErr w:type="spellStart"/>
      <w:r>
        <w:rPr>
          <w:rFonts w:ascii="Times New Roman" w:eastAsia="Times New Roman" w:hAnsi="Times New Roman" w:cs="Times New Roman"/>
          <w:i/>
        </w:rPr>
        <w:t>Education</w:t>
      </w:r>
      <w:proofErr w:type="spellEnd"/>
    </w:p>
    <w:p w14:paraId="00000044" w14:textId="77777777" w:rsidR="002F7DD4" w:rsidRDefault="002F7DD4">
      <w:pPr>
        <w:spacing w:line="360" w:lineRule="auto"/>
        <w:rPr>
          <w:rFonts w:ascii="Times New Roman" w:eastAsia="Times New Roman" w:hAnsi="Times New Roman" w:cs="Times New Roman"/>
          <w:i/>
        </w:rPr>
      </w:pPr>
    </w:p>
    <w:p w14:paraId="00000045" w14:textId="77777777" w:rsidR="002F7DD4" w:rsidRDefault="00022B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La suite di Google consente di attivare attività di didattica a distanza, in particolare attraverso </w:t>
      </w:r>
      <w:proofErr w:type="spellStart"/>
      <w:r>
        <w:rPr>
          <w:rFonts w:ascii="Times New Roman" w:eastAsia="Times New Roman" w:hAnsi="Times New Roman" w:cs="Times New Roman"/>
          <w:i/>
        </w:rPr>
        <w:t>Hangouts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meet</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i/>
        </w:rPr>
        <w:t>Classroom</w:t>
      </w:r>
      <w:proofErr w:type="spellEnd"/>
      <w:r>
        <w:rPr>
          <w:rFonts w:ascii="Times New Roman" w:eastAsia="Times New Roman" w:hAnsi="Times New Roman" w:cs="Times New Roman"/>
        </w:rPr>
        <w:t xml:space="preserve">. Gli strumenti di Google Suite for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possono essere utilizzati singolarmente, oppure combinati in base alle esigenze didattiche</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w:t>
      </w:r>
    </w:p>
    <w:p w14:paraId="00000046" w14:textId="77777777" w:rsidR="002F7DD4" w:rsidRDefault="00022BD5">
      <w:pPr>
        <w:spacing w:line="36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Hangouts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Meet</w:t>
      </w:r>
      <w:proofErr w:type="spellEnd"/>
      <w:r>
        <w:rPr>
          <w:rFonts w:ascii="Times New Roman" w:eastAsia="Times New Roman" w:hAnsi="Times New Roman" w:cs="Times New Roman"/>
        </w:rPr>
        <w:t xml:space="preserve"> consente di comunicare via chat e videoconferenza e include strumenti per l'accessibilità, come i sottotitoli automatici. E’ anche possibile con </w:t>
      </w:r>
      <w:proofErr w:type="spellStart"/>
      <w:r>
        <w:rPr>
          <w:rFonts w:ascii="Times New Roman" w:eastAsia="Times New Roman" w:hAnsi="Times New Roman" w:cs="Times New Roman"/>
        </w:rPr>
        <w:t>Meet</w:t>
      </w:r>
      <w:proofErr w:type="spellEnd"/>
      <w:r>
        <w:rPr>
          <w:rFonts w:ascii="Times New Roman" w:eastAsia="Times New Roman" w:hAnsi="Times New Roman" w:cs="Times New Roman"/>
        </w:rPr>
        <w:t xml:space="preserve"> registrare </w:t>
      </w:r>
      <w:proofErr w:type="spellStart"/>
      <w:r>
        <w:rPr>
          <w:rFonts w:ascii="Times New Roman" w:eastAsia="Times New Roman" w:hAnsi="Times New Roman" w:cs="Times New Roman"/>
        </w:rPr>
        <w:t>videolezioni</w:t>
      </w:r>
      <w:proofErr w:type="spellEnd"/>
      <w:r>
        <w:rPr>
          <w:rFonts w:ascii="Times New Roman" w:eastAsia="Times New Roman" w:hAnsi="Times New Roman" w:cs="Times New Roman"/>
        </w:rPr>
        <w:t xml:space="preserve"> da far fruire in modo asincrono. Google per far fronte all’emergenza mette a disposizione di tutte le scuole che utilizzano G Suite for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una serie di funzionalità avanzate: videochiamate fino a 250 partecipanti, streaming live fino a 100.000 utenti, possibilità di registrare e salvare i meeting su Google Drive</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w:t>
      </w:r>
    </w:p>
    <w:p w14:paraId="00000047" w14:textId="77777777" w:rsidR="002F7DD4" w:rsidRDefault="00022BD5">
      <w:pPr>
        <w:spacing w:line="360" w:lineRule="auto"/>
        <w:ind w:firstLine="720"/>
        <w:jc w:val="both"/>
        <w:rPr>
          <w:rFonts w:ascii="Times New Roman" w:eastAsia="Times New Roman" w:hAnsi="Times New Roman" w:cs="Times New Roman"/>
          <w:color w:val="333333"/>
          <w:highlight w:val="white"/>
        </w:rPr>
      </w:pPr>
      <w:proofErr w:type="spellStart"/>
      <w:r>
        <w:rPr>
          <w:rFonts w:ascii="Times New Roman" w:eastAsia="Times New Roman" w:hAnsi="Times New Roman" w:cs="Times New Roman"/>
          <w:color w:val="333333"/>
          <w:highlight w:val="white"/>
        </w:rPr>
        <w:t>Classroom</w:t>
      </w:r>
      <w:proofErr w:type="spellEnd"/>
      <w:r>
        <w:rPr>
          <w:rFonts w:ascii="Times New Roman" w:eastAsia="Times New Roman" w:hAnsi="Times New Roman" w:cs="Times New Roman"/>
          <w:color w:val="333333"/>
          <w:highlight w:val="white"/>
        </w:rPr>
        <w:t xml:space="preserve"> consente di creare classi virtuali, distribuire compiti e test, dare e ricevere commenti su un’unica piattaforma: </w:t>
      </w:r>
      <w:r>
        <w:rPr>
          <w:rFonts w:ascii="Times New Roman" w:eastAsia="Times New Roman" w:hAnsi="Times New Roman" w:cs="Times New Roman"/>
          <w:i/>
          <w:color w:val="333333"/>
          <w:highlight w:val="white"/>
        </w:rPr>
        <w:t xml:space="preserve">Documenti, Fogli, Presentazioni </w:t>
      </w:r>
      <w:r>
        <w:rPr>
          <w:rFonts w:ascii="Times New Roman" w:eastAsia="Times New Roman" w:hAnsi="Times New Roman" w:cs="Times New Roman"/>
          <w:color w:val="333333"/>
          <w:highlight w:val="white"/>
        </w:rPr>
        <w:t xml:space="preserve">consentono di creare, leggere e modificare documenti in tempo reale;  </w:t>
      </w:r>
      <w:r>
        <w:rPr>
          <w:rFonts w:ascii="Times New Roman" w:eastAsia="Times New Roman" w:hAnsi="Times New Roman" w:cs="Times New Roman"/>
          <w:i/>
          <w:color w:val="333333"/>
          <w:highlight w:val="white"/>
        </w:rPr>
        <w:t xml:space="preserve">Drive </w:t>
      </w:r>
      <w:r>
        <w:rPr>
          <w:rFonts w:ascii="Times New Roman" w:eastAsia="Times New Roman" w:hAnsi="Times New Roman" w:cs="Times New Roman"/>
          <w:color w:val="333333"/>
          <w:highlight w:val="white"/>
        </w:rPr>
        <w:t xml:space="preserve">di archiviare, condividere, modificare i file, lasciando il controllo all’autore; </w:t>
      </w:r>
      <w:r>
        <w:rPr>
          <w:rFonts w:ascii="Times New Roman" w:eastAsia="Times New Roman" w:hAnsi="Times New Roman" w:cs="Times New Roman"/>
          <w:i/>
          <w:color w:val="333333"/>
          <w:highlight w:val="white"/>
        </w:rPr>
        <w:t xml:space="preserve">Moduli, </w:t>
      </w:r>
      <w:r>
        <w:rPr>
          <w:rFonts w:ascii="Times New Roman" w:eastAsia="Times New Roman" w:hAnsi="Times New Roman" w:cs="Times New Roman"/>
          <w:color w:val="333333"/>
          <w:highlight w:val="white"/>
        </w:rPr>
        <w:t>permette di effettuare un sondaggio o creare rapidamente un elenco di presenze o turni.</w:t>
      </w:r>
    </w:p>
    <w:p w14:paraId="00000048" w14:textId="77777777" w:rsidR="002F7DD4" w:rsidRDefault="002F7DD4">
      <w:pPr>
        <w:spacing w:line="360" w:lineRule="auto"/>
        <w:jc w:val="both"/>
        <w:rPr>
          <w:rFonts w:ascii="Times New Roman" w:eastAsia="Times New Roman" w:hAnsi="Times New Roman" w:cs="Times New Roman"/>
          <w:color w:val="333333"/>
          <w:sz w:val="26"/>
          <w:szCs w:val="26"/>
          <w:highlight w:val="white"/>
        </w:rPr>
      </w:pPr>
    </w:p>
    <w:p w14:paraId="00000049" w14:textId="77777777" w:rsidR="002F7DD4" w:rsidRDefault="00022BD5">
      <w:pPr>
        <w:spacing w:line="360" w:lineRule="auto"/>
        <w:jc w:val="both"/>
        <w:rPr>
          <w:rFonts w:ascii="Times New Roman" w:eastAsia="Times New Roman" w:hAnsi="Times New Roman" w:cs="Times New Roman"/>
          <w:i/>
          <w:color w:val="333333"/>
          <w:highlight w:val="white"/>
        </w:rPr>
      </w:pPr>
      <w:r>
        <w:rPr>
          <w:rFonts w:ascii="Times New Roman" w:eastAsia="Times New Roman" w:hAnsi="Times New Roman" w:cs="Times New Roman"/>
          <w:i/>
          <w:color w:val="333333"/>
          <w:highlight w:val="white"/>
        </w:rPr>
        <w:t xml:space="preserve">4.2 Microsoft - Office 365 </w:t>
      </w:r>
      <w:proofErr w:type="spellStart"/>
      <w:r>
        <w:rPr>
          <w:rFonts w:ascii="Times New Roman" w:eastAsia="Times New Roman" w:hAnsi="Times New Roman" w:cs="Times New Roman"/>
          <w:i/>
          <w:color w:val="333333"/>
          <w:highlight w:val="white"/>
        </w:rPr>
        <w:t>Education</w:t>
      </w:r>
      <w:proofErr w:type="spellEnd"/>
      <w:r>
        <w:rPr>
          <w:rFonts w:ascii="Times New Roman" w:eastAsia="Times New Roman" w:hAnsi="Times New Roman" w:cs="Times New Roman"/>
          <w:i/>
          <w:color w:val="333333"/>
          <w:highlight w:val="white"/>
        </w:rPr>
        <w:t xml:space="preserve"> A1</w:t>
      </w:r>
    </w:p>
    <w:p w14:paraId="0000004A" w14:textId="77777777" w:rsidR="002F7DD4" w:rsidRDefault="002F7DD4">
      <w:pPr>
        <w:spacing w:line="360" w:lineRule="auto"/>
        <w:jc w:val="both"/>
        <w:rPr>
          <w:rFonts w:ascii="Times New Roman" w:eastAsia="Times New Roman" w:hAnsi="Times New Roman" w:cs="Times New Roman"/>
          <w:color w:val="333333"/>
          <w:highlight w:val="white"/>
        </w:rPr>
      </w:pPr>
    </w:p>
    <w:p w14:paraId="0000004B" w14:textId="77777777" w:rsidR="002F7DD4" w:rsidRDefault="00022BD5">
      <w:pPr>
        <w:spacing w:line="360" w:lineRule="auto"/>
        <w:ind w:firstLine="72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Office 365 </w:t>
      </w:r>
      <w:proofErr w:type="spellStart"/>
      <w:r>
        <w:rPr>
          <w:rFonts w:ascii="Times New Roman" w:eastAsia="Times New Roman" w:hAnsi="Times New Roman" w:cs="Times New Roman"/>
          <w:color w:val="333333"/>
          <w:highlight w:val="white"/>
        </w:rPr>
        <w:t>Education</w:t>
      </w:r>
      <w:proofErr w:type="spellEnd"/>
      <w:r>
        <w:rPr>
          <w:rFonts w:ascii="Times New Roman" w:eastAsia="Times New Roman" w:hAnsi="Times New Roman" w:cs="Times New Roman"/>
          <w:color w:val="333333"/>
          <w:highlight w:val="white"/>
        </w:rPr>
        <w:t xml:space="preserve"> è una piattaforma per la didattica online funzionale alla creazione, collaborazione e condivisione di contenuti. In particolare con Microsoft Teams è possibile </w:t>
      </w:r>
      <w:r>
        <w:rPr>
          <w:rFonts w:ascii="Times New Roman" w:eastAsia="Times New Roman" w:hAnsi="Times New Roman" w:cs="Times New Roman"/>
          <w:color w:val="222222"/>
          <w:highlight w:val="white"/>
        </w:rPr>
        <w:t>combinare chat, teleconferenze, condivisione di contenuti (incluso lo scambio, la modifica e il lavoro simultaneo sui file) e integrazione delle applicazioni</w:t>
      </w:r>
      <w:r>
        <w:rPr>
          <w:rFonts w:ascii="Times New Roman" w:eastAsia="Times New Roman" w:hAnsi="Times New Roman" w:cs="Times New Roman"/>
          <w:color w:val="222222"/>
          <w:highlight w:val="white"/>
          <w:vertAlign w:val="superscript"/>
        </w:rPr>
        <w:footnoteReference w:id="9"/>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333333"/>
          <w:highlight w:val="white"/>
        </w:rPr>
        <w:t xml:space="preserve">Con Teams è possibile condividere lo schermo, attivare una lavagna virtuale, registrare la lezione/riunione e avere la registrazione sempre disponibile per la classe su Teams. Le riunioni Teams supportano fino a 250 partecipanti, per classi più numerose è possibile organizzare riunioni in modalità </w:t>
      </w:r>
      <w:r>
        <w:rPr>
          <w:rFonts w:ascii="Times New Roman" w:eastAsia="Times New Roman" w:hAnsi="Times New Roman" w:cs="Times New Roman"/>
          <w:i/>
          <w:color w:val="333333"/>
          <w:highlight w:val="white"/>
        </w:rPr>
        <w:t xml:space="preserve">Live </w:t>
      </w:r>
      <w:proofErr w:type="spellStart"/>
      <w:r>
        <w:rPr>
          <w:rFonts w:ascii="Times New Roman" w:eastAsia="Times New Roman" w:hAnsi="Times New Roman" w:cs="Times New Roman"/>
          <w:i/>
          <w:color w:val="333333"/>
          <w:highlight w:val="white"/>
        </w:rPr>
        <w:t>Event</w:t>
      </w:r>
      <w:proofErr w:type="spellEnd"/>
      <w:r>
        <w:rPr>
          <w:rFonts w:ascii="Times New Roman" w:eastAsia="Times New Roman" w:hAnsi="Times New Roman" w:cs="Times New Roman"/>
          <w:i/>
          <w:color w:val="333333"/>
          <w:highlight w:val="white"/>
        </w:rPr>
        <w:t xml:space="preserve"> </w:t>
      </w:r>
      <w:r>
        <w:rPr>
          <w:rFonts w:ascii="Times New Roman" w:eastAsia="Times New Roman" w:hAnsi="Times New Roman" w:cs="Times New Roman"/>
          <w:color w:val="333333"/>
          <w:highlight w:val="white"/>
        </w:rPr>
        <w:t>che supportano fino a 10.000 partecipanti</w:t>
      </w:r>
      <w:r>
        <w:rPr>
          <w:rFonts w:ascii="Times New Roman" w:eastAsia="Times New Roman" w:hAnsi="Times New Roman" w:cs="Times New Roman"/>
          <w:color w:val="333333"/>
          <w:highlight w:val="white"/>
          <w:vertAlign w:val="superscript"/>
        </w:rPr>
        <w:footnoteReference w:id="10"/>
      </w:r>
      <w:r>
        <w:rPr>
          <w:rFonts w:ascii="Times New Roman" w:eastAsia="Times New Roman" w:hAnsi="Times New Roman" w:cs="Times New Roman"/>
          <w:color w:val="333333"/>
          <w:highlight w:val="white"/>
        </w:rPr>
        <w:t xml:space="preserve">. Uno strumento utile della suite Office 365 in questo periodo appare il </w:t>
      </w:r>
      <w:proofErr w:type="spellStart"/>
      <w:r>
        <w:rPr>
          <w:rFonts w:ascii="Times New Roman" w:eastAsia="Times New Roman" w:hAnsi="Times New Roman" w:cs="Times New Roman"/>
          <w:color w:val="333333"/>
          <w:highlight w:val="white"/>
        </w:rPr>
        <w:t>Power</w:t>
      </w:r>
      <w:proofErr w:type="spellEnd"/>
      <w:r>
        <w:rPr>
          <w:rFonts w:ascii="Times New Roman" w:eastAsia="Times New Roman" w:hAnsi="Times New Roman" w:cs="Times New Roman"/>
          <w:color w:val="333333"/>
          <w:highlight w:val="white"/>
        </w:rPr>
        <w:t xml:space="preserve"> </w:t>
      </w:r>
      <w:proofErr w:type="spellStart"/>
      <w:r>
        <w:rPr>
          <w:rFonts w:ascii="Times New Roman" w:eastAsia="Times New Roman" w:hAnsi="Times New Roman" w:cs="Times New Roman"/>
          <w:color w:val="333333"/>
          <w:highlight w:val="white"/>
        </w:rPr>
        <w:t>point</w:t>
      </w:r>
      <w:proofErr w:type="spellEnd"/>
      <w:r>
        <w:rPr>
          <w:rFonts w:ascii="Times New Roman" w:eastAsia="Times New Roman" w:hAnsi="Times New Roman" w:cs="Times New Roman"/>
          <w:color w:val="333333"/>
          <w:highlight w:val="white"/>
        </w:rPr>
        <w:t xml:space="preserve"> grazie alla possibilità di registrare la presentazione multimediale con l’inserimento della voce (il file rilasciato è un video che può poi essere condiviso con chiunque).</w:t>
      </w:r>
    </w:p>
    <w:p w14:paraId="0000004C" w14:textId="77777777" w:rsidR="002F7DD4" w:rsidRDefault="002F7DD4">
      <w:pPr>
        <w:spacing w:line="360" w:lineRule="auto"/>
        <w:jc w:val="both"/>
        <w:rPr>
          <w:rFonts w:ascii="Times New Roman" w:eastAsia="Times New Roman" w:hAnsi="Times New Roman" w:cs="Times New Roman"/>
          <w:color w:val="333333"/>
          <w:highlight w:val="white"/>
        </w:rPr>
      </w:pPr>
    </w:p>
    <w:p w14:paraId="0000004D" w14:textId="77777777" w:rsidR="002F7DD4" w:rsidRDefault="00022BD5">
      <w:pPr>
        <w:spacing w:line="360" w:lineRule="auto"/>
        <w:jc w:val="both"/>
        <w:rPr>
          <w:rFonts w:ascii="Times New Roman" w:eastAsia="Times New Roman" w:hAnsi="Times New Roman" w:cs="Times New Roman"/>
          <w:i/>
          <w:color w:val="333333"/>
          <w:highlight w:val="white"/>
        </w:rPr>
      </w:pPr>
      <w:r>
        <w:rPr>
          <w:rFonts w:ascii="Times New Roman" w:eastAsia="Times New Roman" w:hAnsi="Times New Roman" w:cs="Times New Roman"/>
          <w:i/>
          <w:color w:val="333333"/>
          <w:highlight w:val="white"/>
        </w:rPr>
        <w:lastRenderedPageBreak/>
        <w:t xml:space="preserve">4.3 </w:t>
      </w:r>
      <w:proofErr w:type="spellStart"/>
      <w:r>
        <w:rPr>
          <w:rFonts w:ascii="Times New Roman" w:eastAsia="Times New Roman" w:hAnsi="Times New Roman" w:cs="Times New Roman"/>
          <w:i/>
          <w:color w:val="333333"/>
          <w:highlight w:val="white"/>
        </w:rPr>
        <w:t>Facebook</w:t>
      </w:r>
      <w:proofErr w:type="spellEnd"/>
      <w:r>
        <w:rPr>
          <w:rFonts w:ascii="Times New Roman" w:eastAsia="Times New Roman" w:hAnsi="Times New Roman" w:cs="Times New Roman"/>
          <w:i/>
          <w:color w:val="333333"/>
          <w:highlight w:val="white"/>
        </w:rPr>
        <w:t xml:space="preserve"> gruppi</w:t>
      </w:r>
    </w:p>
    <w:p w14:paraId="0000004E" w14:textId="77777777" w:rsidR="002F7DD4" w:rsidRDefault="002F7DD4">
      <w:pPr>
        <w:spacing w:line="360" w:lineRule="auto"/>
        <w:jc w:val="both"/>
        <w:rPr>
          <w:rFonts w:ascii="Times New Roman" w:eastAsia="Times New Roman" w:hAnsi="Times New Roman" w:cs="Times New Roman"/>
          <w:i/>
          <w:color w:val="333333"/>
          <w:highlight w:val="white"/>
        </w:rPr>
      </w:pPr>
    </w:p>
    <w:p w14:paraId="0000004F" w14:textId="77777777" w:rsidR="002F7DD4" w:rsidRDefault="00022BD5">
      <w:pPr>
        <w:spacing w:line="360" w:lineRule="auto"/>
        <w:ind w:firstLine="72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Spazio virtuale a disposizione degli insegnanti. Consente un collegamento in video,  condivisione di documenti, elaborati, compiti, conversazioni interattive</w:t>
      </w:r>
      <w:r>
        <w:rPr>
          <w:rFonts w:ascii="Times New Roman" w:eastAsia="Times New Roman" w:hAnsi="Times New Roman" w:cs="Times New Roman"/>
          <w:color w:val="333333"/>
          <w:highlight w:val="white"/>
          <w:vertAlign w:val="superscript"/>
        </w:rPr>
        <w:footnoteReference w:id="11"/>
      </w:r>
      <w:r>
        <w:rPr>
          <w:rFonts w:ascii="Times New Roman" w:eastAsia="Times New Roman" w:hAnsi="Times New Roman" w:cs="Times New Roman"/>
          <w:color w:val="333333"/>
          <w:highlight w:val="white"/>
        </w:rPr>
        <w:t>.</w:t>
      </w:r>
    </w:p>
    <w:p w14:paraId="00000050" w14:textId="77777777" w:rsidR="002F7DD4" w:rsidRDefault="002F7DD4">
      <w:pPr>
        <w:spacing w:line="360" w:lineRule="auto"/>
        <w:jc w:val="both"/>
        <w:rPr>
          <w:rFonts w:ascii="Times New Roman" w:eastAsia="Times New Roman" w:hAnsi="Times New Roman" w:cs="Times New Roman"/>
          <w:color w:val="333333"/>
          <w:highlight w:val="white"/>
        </w:rPr>
      </w:pPr>
    </w:p>
    <w:p w14:paraId="00000051" w14:textId="77777777" w:rsidR="002F7DD4" w:rsidRDefault="00022BD5">
      <w:pPr>
        <w:spacing w:line="360" w:lineRule="auto"/>
        <w:jc w:val="both"/>
        <w:rPr>
          <w:rFonts w:ascii="Times New Roman" w:eastAsia="Times New Roman" w:hAnsi="Times New Roman" w:cs="Times New Roman"/>
          <w:i/>
          <w:color w:val="333333"/>
          <w:highlight w:val="white"/>
        </w:rPr>
      </w:pPr>
      <w:r>
        <w:rPr>
          <w:rFonts w:ascii="Times New Roman" w:eastAsia="Times New Roman" w:hAnsi="Times New Roman" w:cs="Times New Roman"/>
          <w:i/>
          <w:color w:val="333333"/>
          <w:highlight w:val="white"/>
        </w:rPr>
        <w:t>4.4 Zoom meeting (ambiente di web conference)</w:t>
      </w:r>
    </w:p>
    <w:p w14:paraId="00000052" w14:textId="77777777" w:rsidR="002F7DD4" w:rsidRDefault="002F7DD4">
      <w:pPr>
        <w:spacing w:line="360" w:lineRule="auto"/>
        <w:jc w:val="both"/>
        <w:rPr>
          <w:rFonts w:ascii="Times New Roman" w:eastAsia="Times New Roman" w:hAnsi="Times New Roman" w:cs="Times New Roman"/>
          <w:color w:val="333333"/>
          <w:highlight w:val="white"/>
        </w:rPr>
      </w:pPr>
    </w:p>
    <w:p w14:paraId="00000053" w14:textId="77777777" w:rsidR="002F7DD4" w:rsidRDefault="00022BD5">
      <w:pPr>
        <w:spacing w:line="360" w:lineRule="auto"/>
        <w:ind w:firstLine="72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Utile per video conferenze di qualsiasi tipo, Zoom prevede diverse versioni che vanno dalla  Basic, l’unica del tutto gratuita, ad altre a pagamento. Con il piano Basic si possono creare videoconferenze con un massimo di 100 partecipanti, ma con una durata limitata a 40 minuti al massimo (limite rimosso in questo periodo di emergenza sanitaria per le attività didattiche di scuola e università). Nel caso in cui le videochiamate prevedano solo due interlocutori, invece, decade qualsiasi limitazione di tempo. L’utente che fa partire il processo, crea sostanzialmente una stanza virtuale per la videochiamata, all’interno della quale può gestire varie impostazioni, sia audio sia video, oltre alla possibilità di condividere lo schermo del dispositivo utilizzato per la conferenza. Esistono poi tutta una serie di </w:t>
      </w:r>
      <w:proofErr w:type="spellStart"/>
      <w:r>
        <w:rPr>
          <w:rFonts w:ascii="Times New Roman" w:eastAsia="Times New Roman" w:hAnsi="Times New Roman" w:cs="Times New Roman"/>
          <w:color w:val="333333"/>
          <w:highlight w:val="white"/>
        </w:rPr>
        <w:t>tool</w:t>
      </w:r>
      <w:proofErr w:type="spellEnd"/>
      <w:r>
        <w:rPr>
          <w:rFonts w:ascii="Times New Roman" w:eastAsia="Times New Roman" w:hAnsi="Times New Roman" w:cs="Times New Roman"/>
          <w:color w:val="333333"/>
          <w:highlight w:val="white"/>
        </w:rPr>
        <w:t>, gestibili sempre dal medesimo utente, che permettono di servirsi di una chat interna alla videoconferenza oppure ancora di una lavagna interattiva utile per segnare appunti o informazioni importanti</w:t>
      </w:r>
      <w:r>
        <w:rPr>
          <w:rFonts w:ascii="Times New Roman" w:eastAsia="Times New Roman" w:hAnsi="Times New Roman" w:cs="Times New Roman"/>
          <w:color w:val="333333"/>
          <w:highlight w:val="white"/>
          <w:vertAlign w:val="superscript"/>
        </w:rPr>
        <w:footnoteReference w:id="12"/>
      </w:r>
      <w:r>
        <w:rPr>
          <w:rFonts w:ascii="Times New Roman" w:eastAsia="Times New Roman" w:hAnsi="Times New Roman" w:cs="Times New Roman"/>
          <w:color w:val="333333"/>
          <w:highlight w:val="white"/>
        </w:rPr>
        <w:t>.</w:t>
      </w:r>
    </w:p>
    <w:p w14:paraId="00000054" w14:textId="77777777" w:rsidR="002F7DD4" w:rsidRDefault="002F7DD4">
      <w:pPr>
        <w:spacing w:line="360" w:lineRule="auto"/>
        <w:ind w:firstLine="720"/>
        <w:jc w:val="both"/>
        <w:rPr>
          <w:rFonts w:ascii="Times New Roman" w:eastAsia="Times New Roman" w:hAnsi="Times New Roman" w:cs="Times New Roman"/>
          <w:color w:val="333333"/>
          <w:highlight w:val="white"/>
        </w:rPr>
      </w:pPr>
    </w:p>
    <w:p w14:paraId="00000055" w14:textId="77777777" w:rsidR="002F7DD4" w:rsidRDefault="00022BD5">
      <w:pPr>
        <w:spacing w:line="360" w:lineRule="auto"/>
        <w:jc w:val="both"/>
        <w:rPr>
          <w:rFonts w:ascii="Times New Roman" w:eastAsia="Times New Roman" w:hAnsi="Times New Roman" w:cs="Times New Roman"/>
          <w:i/>
          <w:color w:val="333333"/>
          <w:highlight w:val="white"/>
        </w:rPr>
      </w:pPr>
      <w:r>
        <w:rPr>
          <w:rFonts w:ascii="Times New Roman" w:eastAsia="Times New Roman" w:hAnsi="Times New Roman" w:cs="Times New Roman"/>
          <w:i/>
          <w:color w:val="333333"/>
          <w:highlight w:val="white"/>
        </w:rPr>
        <w:t xml:space="preserve">4.5. Strumenti per realizzare </w:t>
      </w:r>
      <w:proofErr w:type="spellStart"/>
      <w:r>
        <w:rPr>
          <w:rFonts w:ascii="Times New Roman" w:eastAsia="Times New Roman" w:hAnsi="Times New Roman" w:cs="Times New Roman"/>
          <w:i/>
          <w:color w:val="333333"/>
          <w:highlight w:val="white"/>
        </w:rPr>
        <w:t>videolezioni</w:t>
      </w:r>
      <w:proofErr w:type="spellEnd"/>
      <w:r>
        <w:rPr>
          <w:rFonts w:ascii="Times New Roman" w:eastAsia="Times New Roman" w:hAnsi="Times New Roman" w:cs="Times New Roman"/>
          <w:i/>
          <w:color w:val="333333"/>
          <w:highlight w:val="white"/>
        </w:rPr>
        <w:t xml:space="preserve"> (da fruire in modalità asincrona)</w:t>
      </w:r>
    </w:p>
    <w:p w14:paraId="00000056" w14:textId="77777777" w:rsidR="002F7DD4" w:rsidRDefault="002F7DD4">
      <w:pPr>
        <w:spacing w:line="360" w:lineRule="auto"/>
        <w:ind w:firstLine="720"/>
        <w:jc w:val="both"/>
        <w:rPr>
          <w:rFonts w:ascii="Times New Roman" w:eastAsia="Times New Roman" w:hAnsi="Times New Roman" w:cs="Times New Roman"/>
          <w:i/>
          <w:color w:val="333333"/>
          <w:highlight w:val="white"/>
        </w:rPr>
      </w:pPr>
    </w:p>
    <w:p w14:paraId="00000057" w14:textId="77777777" w:rsidR="002F7DD4" w:rsidRDefault="00022BD5">
      <w:pPr>
        <w:numPr>
          <w:ilvl w:val="0"/>
          <w:numId w:val="3"/>
        </w:numPr>
        <w:spacing w:line="360" w:lineRule="auto"/>
        <w:ind w:left="850" w:hanging="300"/>
        <w:jc w:val="both"/>
        <w:rPr>
          <w:rFonts w:ascii="Times New Roman" w:eastAsia="Times New Roman" w:hAnsi="Times New Roman" w:cs="Times New Roman"/>
          <w:color w:val="333333"/>
          <w:highlight w:val="white"/>
        </w:rPr>
      </w:pPr>
      <w:proofErr w:type="spellStart"/>
      <w:r>
        <w:rPr>
          <w:rFonts w:ascii="Times New Roman" w:eastAsia="Times New Roman" w:hAnsi="Times New Roman" w:cs="Times New Roman"/>
          <w:i/>
          <w:color w:val="333333"/>
          <w:highlight w:val="white"/>
        </w:rPr>
        <w:t>Videolezione</w:t>
      </w:r>
      <w:proofErr w:type="spellEnd"/>
      <w:r>
        <w:rPr>
          <w:rFonts w:ascii="Times New Roman" w:eastAsia="Times New Roman" w:hAnsi="Times New Roman" w:cs="Times New Roman"/>
          <w:i/>
          <w:color w:val="333333"/>
          <w:highlight w:val="white"/>
        </w:rPr>
        <w:t xml:space="preserve"> con videocamera del pc e </w:t>
      </w:r>
      <w:proofErr w:type="spellStart"/>
      <w:r>
        <w:rPr>
          <w:rFonts w:ascii="Times New Roman" w:eastAsia="Times New Roman" w:hAnsi="Times New Roman" w:cs="Times New Roman"/>
          <w:i/>
          <w:color w:val="333333"/>
          <w:highlight w:val="white"/>
        </w:rPr>
        <w:t>YouTube</w:t>
      </w:r>
      <w:proofErr w:type="spellEnd"/>
      <w:r>
        <w:rPr>
          <w:rFonts w:ascii="Times New Roman" w:eastAsia="Times New Roman" w:hAnsi="Times New Roman" w:cs="Times New Roman"/>
          <w:color w:val="333333"/>
          <w:highlight w:val="white"/>
        </w:rPr>
        <w:t xml:space="preserve">. In questo modo si registra una </w:t>
      </w:r>
      <w:proofErr w:type="spellStart"/>
      <w:r>
        <w:rPr>
          <w:rFonts w:ascii="Times New Roman" w:eastAsia="Times New Roman" w:hAnsi="Times New Roman" w:cs="Times New Roman"/>
          <w:color w:val="333333"/>
          <w:highlight w:val="white"/>
        </w:rPr>
        <w:t>videolezione</w:t>
      </w:r>
      <w:proofErr w:type="spellEnd"/>
      <w:r>
        <w:rPr>
          <w:rFonts w:ascii="Times New Roman" w:eastAsia="Times New Roman" w:hAnsi="Times New Roman" w:cs="Times New Roman"/>
          <w:color w:val="333333"/>
          <w:highlight w:val="white"/>
        </w:rPr>
        <w:t xml:space="preserve"> costituita dal docente che parla davanti la videocamera, senza quindi condivisione dello schermo e/o di slide</w:t>
      </w:r>
      <w:r>
        <w:rPr>
          <w:rFonts w:ascii="Times New Roman" w:eastAsia="Times New Roman" w:hAnsi="Times New Roman" w:cs="Times New Roman"/>
          <w:color w:val="333333"/>
          <w:highlight w:val="white"/>
          <w:vertAlign w:val="superscript"/>
        </w:rPr>
        <w:footnoteReference w:id="13"/>
      </w:r>
      <w:r>
        <w:rPr>
          <w:rFonts w:ascii="Times New Roman" w:eastAsia="Times New Roman" w:hAnsi="Times New Roman" w:cs="Times New Roman"/>
          <w:color w:val="333333"/>
          <w:highlight w:val="white"/>
        </w:rPr>
        <w:t>.</w:t>
      </w:r>
    </w:p>
    <w:p w14:paraId="00000058" w14:textId="77777777" w:rsidR="002F7DD4" w:rsidRDefault="002F7DD4">
      <w:pPr>
        <w:spacing w:line="360" w:lineRule="auto"/>
        <w:ind w:left="850" w:hanging="300"/>
        <w:jc w:val="both"/>
        <w:rPr>
          <w:rFonts w:ascii="Times New Roman" w:eastAsia="Times New Roman" w:hAnsi="Times New Roman" w:cs="Times New Roman"/>
          <w:color w:val="333333"/>
          <w:highlight w:val="white"/>
        </w:rPr>
      </w:pPr>
    </w:p>
    <w:p w14:paraId="00000059" w14:textId="77777777" w:rsidR="002F7DD4" w:rsidRDefault="00022BD5">
      <w:pPr>
        <w:numPr>
          <w:ilvl w:val="0"/>
          <w:numId w:val="3"/>
        </w:numPr>
        <w:spacing w:line="360" w:lineRule="auto"/>
        <w:ind w:left="850" w:hanging="300"/>
        <w:jc w:val="both"/>
        <w:rPr>
          <w:rFonts w:ascii="Times New Roman" w:eastAsia="Times New Roman" w:hAnsi="Times New Roman" w:cs="Times New Roman"/>
          <w:color w:val="333333"/>
          <w:highlight w:val="white"/>
        </w:rPr>
      </w:pPr>
      <w:proofErr w:type="spellStart"/>
      <w:r>
        <w:rPr>
          <w:rFonts w:ascii="Times New Roman" w:eastAsia="Times New Roman" w:hAnsi="Times New Roman" w:cs="Times New Roman"/>
          <w:i/>
          <w:color w:val="333333"/>
          <w:highlight w:val="white"/>
        </w:rPr>
        <w:t>Videolezione</w:t>
      </w:r>
      <w:proofErr w:type="spellEnd"/>
      <w:r>
        <w:rPr>
          <w:rFonts w:ascii="Times New Roman" w:eastAsia="Times New Roman" w:hAnsi="Times New Roman" w:cs="Times New Roman"/>
          <w:i/>
          <w:color w:val="333333"/>
          <w:highlight w:val="white"/>
        </w:rPr>
        <w:t xml:space="preserve"> con PowerPoint</w:t>
      </w:r>
      <w:r>
        <w:rPr>
          <w:rFonts w:ascii="Times New Roman" w:eastAsia="Times New Roman" w:hAnsi="Times New Roman" w:cs="Times New Roman"/>
          <w:color w:val="333333"/>
          <w:highlight w:val="white"/>
        </w:rPr>
        <w:t>. Consente la registrazione della presentazione, il risultato finale sarà un video costituito dalle slide commentate dal docente</w:t>
      </w:r>
      <w:r>
        <w:rPr>
          <w:rFonts w:ascii="Times New Roman" w:eastAsia="Times New Roman" w:hAnsi="Times New Roman" w:cs="Times New Roman"/>
          <w:color w:val="333333"/>
          <w:highlight w:val="white"/>
          <w:vertAlign w:val="superscript"/>
        </w:rPr>
        <w:footnoteReference w:id="14"/>
      </w:r>
      <w:r>
        <w:rPr>
          <w:rFonts w:ascii="Times New Roman" w:eastAsia="Times New Roman" w:hAnsi="Times New Roman" w:cs="Times New Roman"/>
          <w:color w:val="333333"/>
          <w:highlight w:val="white"/>
        </w:rPr>
        <w:t>.</w:t>
      </w:r>
    </w:p>
    <w:p w14:paraId="0000005A" w14:textId="77777777" w:rsidR="002F7DD4" w:rsidRDefault="002F7DD4">
      <w:pPr>
        <w:spacing w:line="360" w:lineRule="auto"/>
        <w:ind w:left="850" w:hanging="300"/>
        <w:jc w:val="both"/>
        <w:rPr>
          <w:rFonts w:ascii="Times New Roman" w:eastAsia="Times New Roman" w:hAnsi="Times New Roman" w:cs="Times New Roman"/>
          <w:color w:val="333333"/>
          <w:highlight w:val="white"/>
        </w:rPr>
      </w:pPr>
    </w:p>
    <w:p w14:paraId="0000005B" w14:textId="77777777" w:rsidR="002F7DD4" w:rsidRDefault="00022BD5">
      <w:pPr>
        <w:numPr>
          <w:ilvl w:val="0"/>
          <w:numId w:val="3"/>
        </w:numPr>
        <w:spacing w:line="360" w:lineRule="auto"/>
        <w:ind w:left="850" w:hanging="300"/>
        <w:jc w:val="both"/>
        <w:rPr>
          <w:rFonts w:ascii="Times New Roman" w:eastAsia="Times New Roman" w:hAnsi="Times New Roman" w:cs="Times New Roman"/>
          <w:color w:val="333333"/>
          <w:highlight w:val="white"/>
        </w:rPr>
      </w:pPr>
      <w:proofErr w:type="spellStart"/>
      <w:r>
        <w:rPr>
          <w:rFonts w:ascii="Times New Roman" w:eastAsia="Times New Roman" w:hAnsi="Times New Roman" w:cs="Times New Roman"/>
          <w:i/>
          <w:color w:val="333333"/>
          <w:highlight w:val="white"/>
        </w:rPr>
        <w:t>Videolezione</w:t>
      </w:r>
      <w:proofErr w:type="spellEnd"/>
      <w:r>
        <w:rPr>
          <w:rFonts w:ascii="Times New Roman" w:eastAsia="Times New Roman" w:hAnsi="Times New Roman" w:cs="Times New Roman"/>
          <w:i/>
          <w:color w:val="333333"/>
          <w:highlight w:val="white"/>
        </w:rPr>
        <w:t xml:space="preserve"> con </w:t>
      </w:r>
      <w:proofErr w:type="spellStart"/>
      <w:r>
        <w:rPr>
          <w:rFonts w:ascii="Times New Roman" w:eastAsia="Times New Roman" w:hAnsi="Times New Roman" w:cs="Times New Roman"/>
          <w:i/>
          <w:color w:val="333333"/>
          <w:highlight w:val="white"/>
        </w:rPr>
        <w:t>Screencast</w:t>
      </w:r>
      <w:proofErr w:type="spellEnd"/>
      <w:r>
        <w:rPr>
          <w:rFonts w:ascii="Times New Roman" w:eastAsia="Times New Roman" w:hAnsi="Times New Roman" w:cs="Times New Roman"/>
          <w:i/>
          <w:color w:val="333333"/>
          <w:highlight w:val="white"/>
        </w:rPr>
        <w:t>-O-</w:t>
      </w:r>
      <w:proofErr w:type="spellStart"/>
      <w:r>
        <w:rPr>
          <w:rFonts w:ascii="Times New Roman" w:eastAsia="Times New Roman" w:hAnsi="Times New Roman" w:cs="Times New Roman"/>
          <w:i/>
          <w:color w:val="333333"/>
          <w:highlight w:val="white"/>
        </w:rPr>
        <w:t>Matic</w:t>
      </w:r>
      <w:proofErr w:type="spellEnd"/>
      <w:r>
        <w:rPr>
          <w:rFonts w:ascii="Times New Roman" w:eastAsia="Times New Roman" w:hAnsi="Times New Roman" w:cs="Times New Roman"/>
          <w:color w:val="333333"/>
          <w:highlight w:val="white"/>
        </w:rPr>
        <w:t xml:space="preserve">. Consente la registrazione di una </w:t>
      </w:r>
      <w:proofErr w:type="spellStart"/>
      <w:r>
        <w:rPr>
          <w:rFonts w:ascii="Times New Roman" w:eastAsia="Times New Roman" w:hAnsi="Times New Roman" w:cs="Times New Roman"/>
          <w:color w:val="333333"/>
          <w:highlight w:val="white"/>
        </w:rPr>
        <w:t>videolezione</w:t>
      </w:r>
      <w:proofErr w:type="spellEnd"/>
      <w:r>
        <w:rPr>
          <w:rFonts w:ascii="Times New Roman" w:eastAsia="Times New Roman" w:hAnsi="Times New Roman" w:cs="Times New Roman"/>
          <w:color w:val="333333"/>
          <w:highlight w:val="white"/>
        </w:rPr>
        <w:t xml:space="preserve"> il cui </w:t>
      </w:r>
      <w:proofErr w:type="spellStart"/>
      <w:r>
        <w:rPr>
          <w:rFonts w:ascii="Times New Roman" w:eastAsia="Times New Roman" w:hAnsi="Times New Roman" w:cs="Times New Roman"/>
          <w:color w:val="333333"/>
          <w:highlight w:val="white"/>
        </w:rPr>
        <w:t>template</w:t>
      </w:r>
      <w:proofErr w:type="spellEnd"/>
      <w:r>
        <w:rPr>
          <w:rFonts w:ascii="Times New Roman" w:eastAsia="Times New Roman" w:hAnsi="Times New Roman" w:cs="Times New Roman"/>
          <w:color w:val="333333"/>
          <w:highlight w:val="white"/>
        </w:rPr>
        <w:t xml:space="preserve"> è costituito da: solo docente, solo schermo, docente e schermo. Software a pagamento, gratuito nella versione prova per 30 giorni che consente registrazioni della durata massima di 15 minuti</w:t>
      </w:r>
      <w:r>
        <w:rPr>
          <w:rFonts w:ascii="Times New Roman" w:eastAsia="Times New Roman" w:hAnsi="Times New Roman" w:cs="Times New Roman"/>
          <w:color w:val="333333"/>
          <w:highlight w:val="white"/>
          <w:vertAlign w:val="superscript"/>
        </w:rPr>
        <w:footnoteReference w:id="15"/>
      </w:r>
      <w:r>
        <w:rPr>
          <w:rFonts w:ascii="Times New Roman" w:eastAsia="Times New Roman" w:hAnsi="Times New Roman" w:cs="Times New Roman"/>
          <w:color w:val="333333"/>
          <w:highlight w:val="white"/>
        </w:rPr>
        <w:t>.</w:t>
      </w:r>
    </w:p>
    <w:p w14:paraId="0000005C" w14:textId="77777777" w:rsidR="002F7DD4" w:rsidRDefault="002F7DD4">
      <w:pPr>
        <w:spacing w:line="360" w:lineRule="auto"/>
        <w:ind w:left="850" w:hanging="300"/>
        <w:jc w:val="both"/>
        <w:rPr>
          <w:rFonts w:ascii="Times New Roman" w:eastAsia="Times New Roman" w:hAnsi="Times New Roman" w:cs="Times New Roman"/>
          <w:color w:val="333333"/>
          <w:highlight w:val="white"/>
        </w:rPr>
      </w:pPr>
    </w:p>
    <w:p w14:paraId="0000005D" w14:textId="77777777" w:rsidR="002F7DD4" w:rsidRDefault="00022BD5">
      <w:pPr>
        <w:numPr>
          <w:ilvl w:val="0"/>
          <w:numId w:val="3"/>
        </w:numPr>
        <w:spacing w:line="360" w:lineRule="auto"/>
        <w:ind w:left="850" w:hanging="300"/>
        <w:jc w:val="both"/>
        <w:rPr>
          <w:rFonts w:ascii="Times New Roman" w:eastAsia="Times New Roman" w:hAnsi="Times New Roman" w:cs="Times New Roman"/>
          <w:color w:val="333333"/>
          <w:highlight w:val="white"/>
        </w:rPr>
      </w:pPr>
      <w:proofErr w:type="spellStart"/>
      <w:r>
        <w:rPr>
          <w:rFonts w:ascii="Times New Roman" w:eastAsia="Times New Roman" w:hAnsi="Times New Roman" w:cs="Times New Roman"/>
          <w:i/>
          <w:color w:val="333333"/>
          <w:highlight w:val="white"/>
        </w:rPr>
        <w:t>Videolezione</w:t>
      </w:r>
      <w:proofErr w:type="spellEnd"/>
      <w:r>
        <w:rPr>
          <w:rFonts w:ascii="Times New Roman" w:eastAsia="Times New Roman" w:hAnsi="Times New Roman" w:cs="Times New Roman"/>
          <w:i/>
          <w:color w:val="333333"/>
          <w:highlight w:val="white"/>
        </w:rPr>
        <w:t xml:space="preserve"> con Open Broadcast Software (OBS)</w:t>
      </w:r>
      <w:r>
        <w:rPr>
          <w:rFonts w:ascii="Times New Roman" w:eastAsia="Times New Roman" w:hAnsi="Times New Roman" w:cs="Times New Roman"/>
          <w:color w:val="333333"/>
          <w:highlight w:val="white"/>
        </w:rPr>
        <w:t>. Software completamente gratuito ma  professionale, quindi a fronte di potenzialità molto evolute è richiesta una maggiore competenza tecnologica</w:t>
      </w:r>
      <w:r>
        <w:rPr>
          <w:rFonts w:ascii="Times New Roman" w:eastAsia="Times New Roman" w:hAnsi="Times New Roman" w:cs="Times New Roman"/>
          <w:color w:val="333333"/>
          <w:highlight w:val="white"/>
          <w:vertAlign w:val="superscript"/>
        </w:rPr>
        <w:footnoteReference w:id="16"/>
      </w:r>
      <w:r>
        <w:rPr>
          <w:rFonts w:ascii="Times New Roman" w:eastAsia="Times New Roman" w:hAnsi="Times New Roman" w:cs="Times New Roman"/>
          <w:color w:val="333333"/>
          <w:highlight w:val="white"/>
        </w:rPr>
        <w:t>.</w:t>
      </w:r>
    </w:p>
    <w:p w14:paraId="0000005E" w14:textId="77777777" w:rsidR="002F7DD4" w:rsidRDefault="002F7DD4">
      <w:pPr>
        <w:spacing w:line="360" w:lineRule="auto"/>
        <w:rPr>
          <w:rFonts w:ascii="Times New Roman" w:eastAsia="Times New Roman" w:hAnsi="Times New Roman" w:cs="Times New Roman"/>
          <w:color w:val="333333"/>
          <w:highlight w:val="white"/>
        </w:rPr>
      </w:pPr>
    </w:p>
    <w:p w14:paraId="0000005F" w14:textId="77777777" w:rsidR="002F7DD4" w:rsidRDefault="00022BD5">
      <w:pPr>
        <w:spacing w:line="360" w:lineRule="auto"/>
        <w:rPr>
          <w:rFonts w:ascii="Times New Roman" w:eastAsia="Times New Roman" w:hAnsi="Times New Roman" w:cs="Times New Roman"/>
          <w:i/>
          <w:color w:val="333333"/>
          <w:highlight w:val="white"/>
        </w:rPr>
      </w:pPr>
      <w:r>
        <w:rPr>
          <w:rFonts w:ascii="Times New Roman" w:eastAsia="Times New Roman" w:hAnsi="Times New Roman" w:cs="Times New Roman"/>
          <w:i/>
          <w:color w:val="333333"/>
          <w:highlight w:val="white"/>
        </w:rPr>
        <w:t>4.6 Strumenti per la realizzazione di lezioni web (</w:t>
      </w:r>
      <w:proofErr w:type="spellStart"/>
      <w:r>
        <w:rPr>
          <w:rFonts w:ascii="Times New Roman" w:eastAsia="Times New Roman" w:hAnsi="Times New Roman" w:cs="Times New Roman"/>
          <w:i/>
          <w:color w:val="333333"/>
          <w:highlight w:val="white"/>
        </w:rPr>
        <w:t>web</w:t>
      </w:r>
      <w:proofErr w:type="spellEnd"/>
      <w:r>
        <w:rPr>
          <w:rFonts w:ascii="Times New Roman" w:eastAsia="Times New Roman" w:hAnsi="Times New Roman" w:cs="Times New Roman"/>
          <w:i/>
          <w:color w:val="333333"/>
          <w:highlight w:val="white"/>
        </w:rPr>
        <w:t xml:space="preserve"> conference, da fruire in modalità sincrona)</w:t>
      </w:r>
    </w:p>
    <w:p w14:paraId="00000060" w14:textId="77777777" w:rsidR="002F7DD4" w:rsidRDefault="002F7DD4">
      <w:pPr>
        <w:spacing w:line="360" w:lineRule="auto"/>
        <w:rPr>
          <w:rFonts w:ascii="Times New Roman" w:eastAsia="Times New Roman" w:hAnsi="Times New Roman" w:cs="Times New Roman"/>
          <w:i/>
          <w:color w:val="333333"/>
          <w:highlight w:val="white"/>
        </w:rPr>
      </w:pPr>
    </w:p>
    <w:p w14:paraId="00000061" w14:textId="77777777" w:rsidR="002F7DD4" w:rsidRDefault="00022BD5">
      <w:pPr>
        <w:numPr>
          <w:ilvl w:val="0"/>
          <w:numId w:val="2"/>
        </w:numPr>
        <w:spacing w:line="360" w:lineRule="auto"/>
        <w:jc w:val="both"/>
        <w:rPr>
          <w:rFonts w:ascii="Times New Roman" w:eastAsia="Times New Roman" w:hAnsi="Times New Roman" w:cs="Times New Roman"/>
          <w:i/>
          <w:color w:val="333333"/>
          <w:highlight w:val="white"/>
        </w:rPr>
      </w:pPr>
      <w:r>
        <w:rPr>
          <w:rFonts w:ascii="Times New Roman" w:eastAsia="Times New Roman" w:hAnsi="Times New Roman" w:cs="Times New Roman"/>
          <w:i/>
          <w:color w:val="333333"/>
          <w:highlight w:val="white"/>
        </w:rPr>
        <w:t xml:space="preserve">Cisco </w:t>
      </w:r>
      <w:proofErr w:type="spellStart"/>
      <w:r>
        <w:rPr>
          <w:rFonts w:ascii="Times New Roman" w:eastAsia="Times New Roman" w:hAnsi="Times New Roman" w:cs="Times New Roman"/>
          <w:i/>
          <w:color w:val="333333"/>
          <w:highlight w:val="white"/>
        </w:rPr>
        <w:t>Webex</w:t>
      </w:r>
      <w:proofErr w:type="spellEnd"/>
      <w:r>
        <w:rPr>
          <w:rFonts w:ascii="Times New Roman" w:eastAsia="Times New Roman" w:hAnsi="Times New Roman" w:cs="Times New Roman"/>
          <w:i/>
          <w:color w:val="333333"/>
          <w:highlight w:val="white"/>
        </w:rPr>
        <w:t xml:space="preserve">. </w:t>
      </w:r>
      <w:r>
        <w:rPr>
          <w:rFonts w:ascii="Times New Roman" w:eastAsia="Times New Roman" w:hAnsi="Times New Roman" w:cs="Times New Roman"/>
          <w:color w:val="333333"/>
          <w:highlight w:val="white"/>
        </w:rPr>
        <w:t xml:space="preserve">Piattaforma gratuita (fino a 100 partecipanti) che consente di effettuare lezioni online ad alta qualità con condivisione dello schermo, la possibilità di effettuare domande/sondaggi in diretta, e registrazione. E’ accessibile tramite una connessione internet e dispone di strumenti avanzati di sicurezza per garantire privacy e protezione dei dati condivisi durante ciascuna sessione. La piattaforma è affiancata da un servizio di supporto messo a disposizione da IBM, erogato grazie a 350 esperti e volontari dell'azienda. I volontari di IBM Italia, che lavorano dalle proprie abitazioni usufruendo di Cisco </w:t>
      </w:r>
      <w:proofErr w:type="spellStart"/>
      <w:r>
        <w:rPr>
          <w:rFonts w:ascii="Times New Roman" w:eastAsia="Times New Roman" w:hAnsi="Times New Roman" w:cs="Times New Roman"/>
          <w:color w:val="333333"/>
          <w:highlight w:val="white"/>
        </w:rPr>
        <w:t>Webex</w:t>
      </w:r>
      <w:proofErr w:type="spellEnd"/>
      <w:r>
        <w:rPr>
          <w:rFonts w:ascii="Times New Roman" w:eastAsia="Times New Roman" w:hAnsi="Times New Roman" w:cs="Times New Roman"/>
          <w:color w:val="333333"/>
          <w:highlight w:val="white"/>
        </w:rPr>
        <w:t>, possono dunque fornire un servizio di tutoraggio agli insegnanti, aiutandoli a risolvere qualsiasi dubbio o eventuali problemi tecnici. Per aderire al servizio offerto da IBM Italia è possibile inviare una mail all'indirizzo fondazione@it.ibm.com, indicando i recapiti della scuola che richiede supporto per la formazione a distanza</w:t>
      </w:r>
      <w:r>
        <w:rPr>
          <w:rFonts w:ascii="Times New Roman" w:eastAsia="Times New Roman" w:hAnsi="Times New Roman" w:cs="Times New Roman"/>
          <w:color w:val="333333"/>
          <w:highlight w:val="white"/>
          <w:vertAlign w:val="superscript"/>
        </w:rPr>
        <w:footnoteReference w:id="17"/>
      </w:r>
      <w:r>
        <w:rPr>
          <w:rFonts w:ascii="Times New Roman" w:eastAsia="Times New Roman" w:hAnsi="Times New Roman" w:cs="Times New Roman"/>
          <w:color w:val="333333"/>
          <w:highlight w:val="white"/>
        </w:rPr>
        <w:t>.</w:t>
      </w:r>
    </w:p>
    <w:p w14:paraId="00000062" w14:textId="77777777" w:rsidR="002F7DD4" w:rsidRDefault="00022BD5">
      <w:pPr>
        <w:numPr>
          <w:ilvl w:val="0"/>
          <w:numId w:val="2"/>
        </w:numPr>
        <w:spacing w:line="360" w:lineRule="auto"/>
        <w:jc w:val="both"/>
        <w:rPr>
          <w:rFonts w:ascii="Times New Roman" w:eastAsia="Times New Roman" w:hAnsi="Times New Roman" w:cs="Times New Roman"/>
          <w:color w:val="333333"/>
          <w:highlight w:val="white"/>
        </w:rPr>
      </w:pPr>
      <w:proofErr w:type="spellStart"/>
      <w:r>
        <w:rPr>
          <w:rFonts w:ascii="Times New Roman" w:eastAsia="Times New Roman" w:hAnsi="Times New Roman" w:cs="Times New Roman"/>
          <w:i/>
          <w:color w:val="333333"/>
          <w:highlight w:val="white"/>
        </w:rPr>
        <w:t>Meet</w:t>
      </w:r>
      <w:proofErr w:type="spellEnd"/>
      <w:r>
        <w:rPr>
          <w:rFonts w:ascii="Times New Roman" w:eastAsia="Times New Roman" w:hAnsi="Times New Roman" w:cs="Times New Roman"/>
          <w:i/>
          <w:color w:val="333333"/>
          <w:highlight w:val="white"/>
        </w:rPr>
        <w:t>.</w:t>
      </w:r>
      <w:r>
        <w:rPr>
          <w:rFonts w:ascii="Times New Roman" w:eastAsia="Times New Roman" w:hAnsi="Times New Roman" w:cs="Times New Roman"/>
          <w:color w:val="333333"/>
          <w:highlight w:val="white"/>
        </w:rPr>
        <w:t xml:space="preserve"> </w:t>
      </w:r>
      <w:proofErr w:type="spellStart"/>
      <w:r>
        <w:rPr>
          <w:rFonts w:ascii="Times New Roman" w:eastAsia="Times New Roman" w:hAnsi="Times New Roman" w:cs="Times New Roman"/>
          <w:color w:val="333333"/>
          <w:highlight w:val="white"/>
        </w:rPr>
        <w:t>Hangouts</w:t>
      </w:r>
      <w:proofErr w:type="spellEnd"/>
      <w:r>
        <w:rPr>
          <w:rFonts w:ascii="Times New Roman" w:eastAsia="Times New Roman" w:hAnsi="Times New Roman" w:cs="Times New Roman"/>
          <w:color w:val="333333"/>
          <w:highlight w:val="white"/>
        </w:rPr>
        <w:t xml:space="preserve"> </w:t>
      </w:r>
      <w:proofErr w:type="spellStart"/>
      <w:r>
        <w:rPr>
          <w:rFonts w:ascii="Times New Roman" w:eastAsia="Times New Roman" w:hAnsi="Times New Roman" w:cs="Times New Roman"/>
          <w:color w:val="333333"/>
          <w:highlight w:val="white"/>
        </w:rPr>
        <w:t>Meet</w:t>
      </w:r>
      <w:proofErr w:type="spellEnd"/>
      <w:r>
        <w:rPr>
          <w:rFonts w:ascii="Times New Roman" w:eastAsia="Times New Roman" w:hAnsi="Times New Roman" w:cs="Times New Roman"/>
          <w:color w:val="333333"/>
          <w:highlight w:val="white"/>
        </w:rPr>
        <w:t xml:space="preserve"> consente di comunicare via chat e videoconferenza e include strumenti per l'accessibilità, come i sottotitoli automatici. Google per far fronte all’emergenza mette a disposizione di tutte le scuole che utilizzano G Suite for </w:t>
      </w:r>
      <w:proofErr w:type="spellStart"/>
      <w:r>
        <w:rPr>
          <w:rFonts w:ascii="Times New Roman" w:eastAsia="Times New Roman" w:hAnsi="Times New Roman" w:cs="Times New Roman"/>
          <w:color w:val="333333"/>
          <w:highlight w:val="white"/>
        </w:rPr>
        <w:t>Education</w:t>
      </w:r>
      <w:proofErr w:type="spellEnd"/>
      <w:r>
        <w:rPr>
          <w:rFonts w:ascii="Times New Roman" w:eastAsia="Times New Roman" w:hAnsi="Times New Roman" w:cs="Times New Roman"/>
          <w:color w:val="333333"/>
          <w:highlight w:val="white"/>
        </w:rPr>
        <w:t xml:space="preserve"> una serie di funzionalità avanzate: videochiamate fino a 250 partecipanti, streaming live fino a 100.000 utenti, possibilità di registrare e salvare i meeting su Google Drive</w:t>
      </w:r>
    </w:p>
    <w:p w14:paraId="00000063" w14:textId="77777777" w:rsidR="002F7DD4" w:rsidRDefault="002F7DD4">
      <w:pPr>
        <w:spacing w:line="360" w:lineRule="auto"/>
        <w:rPr>
          <w:rFonts w:ascii="Times New Roman" w:eastAsia="Times New Roman" w:hAnsi="Times New Roman" w:cs="Times New Roman"/>
          <w:i/>
          <w:color w:val="333333"/>
          <w:highlight w:val="white"/>
        </w:rPr>
      </w:pPr>
    </w:p>
    <w:p w14:paraId="00000064" w14:textId="77777777" w:rsidR="002F7DD4" w:rsidRDefault="00022BD5">
      <w:pPr>
        <w:spacing w:line="360" w:lineRule="auto"/>
        <w:rPr>
          <w:rFonts w:ascii="Times New Roman" w:eastAsia="Times New Roman" w:hAnsi="Times New Roman" w:cs="Times New Roman"/>
          <w:i/>
          <w:color w:val="333333"/>
          <w:highlight w:val="white"/>
        </w:rPr>
      </w:pPr>
      <w:r>
        <w:rPr>
          <w:rFonts w:ascii="Times New Roman" w:eastAsia="Times New Roman" w:hAnsi="Times New Roman" w:cs="Times New Roman"/>
          <w:i/>
          <w:color w:val="333333"/>
          <w:highlight w:val="white"/>
        </w:rPr>
        <w:t>Zoom</w:t>
      </w:r>
      <w:r>
        <w:rPr>
          <w:rFonts w:ascii="Times New Roman" w:eastAsia="Times New Roman" w:hAnsi="Times New Roman" w:cs="Times New Roman"/>
          <w:i/>
          <w:color w:val="333333"/>
          <w:highlight w:val="white"/>
          <w:vertAlign w:val="superscript"/>
        </w:rPr>
        <w:footnoteReference w:id="18"/>
      </w:r>
      <w:r>
        <w:rPr>
          <w:rFonts w:ascii="Times New Roman" w:eastAsia="Times New Roman" w:hAnsi="Times New Roman" w:cs="Times New Roman"/>
          <w:i/>
          <w:color w:val="333333"/>
          <w:highlight w:val="white"/>
        </w:rPr>
        <w:t xml:space="preserve">. </w:t>
      </w:r>
    </w:p>
    <w:p w14:paraId="00000065" w14:textId="77777777" w:rsidR="002F7DD4" w:rsidRDefault="002F7DD4">
      <w:pPr>
        <w:spacing w:line="360" w:lineRule="auto"/>
        <w:rPr>
          <w:rFonts w:ascii="Times New Roman" w:eastAsia="Times New Roman" w:hAnsi="Times New Roman" w:cs="Times New Roman"/>
          <w:i/>
          <w:color w:val="333333"/>
          <w:highlight w:val="white"/>
        </w:rPr>
      </w:pPr>
    </w:p>
    <w:p w14:paraId="00000066" w14:textId="77777777" w:rsidR="002F7DD4" w:rsidRDefault="002F7DD4">
      <w:pPr>
        <w:spacing w:line="360" w:lineRule="auto"/>
        <w:rPr>
          <w:rFonts w:ascii="Times New Roman" w:eastAsia="Times New Roman" w:hAnsi="Times New Roman" w:cs="Times New Roman"/>
          <w:b/>
          <w:color w:val="333333"/>
          <w:highlight w:val="white"/>
        </w:rPr>
      </w:pPr>
    </w:p>
    <w:p w14:paraId="00000067" w14:textId="77777777" w:rsidR="002F7DD4" w:rsidRDefault="00022BD5">
      <w:pPr>
        <w:spacing w:line="360" w:lineRule="auto"/>
        <w:jc w:val="center"/>
        <w:rPr>
          <w:rFonts w:ascii="Times New Roman" w:eastAsia="Times New Roman" w:hAnsi="Times New Roman" w:cs="Times New Roman"/>
          <w:color w:val="333333"/>
          <w:highlight w:val="white"/>
        </w:rPr>
      </w:pPr>
      <w:r>
        <w:rPr>
          <w:rFonts w:ascii="Times New Roman" w:eastAsia="Times New Roman" w:hAnsi="Times New Roman" w:cs="Times New Roman"/>
          <w:b/>
          <w:color w:val="333333"/>
          <w:highlight w:val="white"/>
        </w:rPr>
        <w:t xml:space="preserve">5. Risorse didattiche. Alcuni esempi  </w:t>
      </w:r>
    </w:p>
    <w:p w14:paraId="00000068" w14:textId="77777777" w:rsidR="002F7DD4" w:rsidRDefault="002F7DD4">
      <w:pPr>
        <w:spacing w:line="360" w:lineRule="auto"/>
        <w:jc w:val="center"/>
        <w:rPr>
          <w:rFonts w:ascii="Times New Roman" w:eastAsia="Times New Roman" w:hAnsi="Times New Roman" w:cs="Times New Roman"/>
          <w:b/>
          <w:color w:val="333333"/>
          <w:sz w:val="26"/>
          <w:szCs w:val="26"/>
          <w:highlight w:val="white"/>
        </w:rPr>
      </w:pPr>
    </w:p>
    <w:p w14:paraId="00000069" w14:textId="77777777" w:rsidR="002F7DD4" w:rsidRDefault="00022BD5">
      <w:pPr>
        <w:spacing w:line="360" w:lineRule="auto"/>
        <w:jc w:val="both"/>
        <w:rPr>
          <w:rFonts w:ascii="Times New Roman" w:eastAsia="Times New Roman" w:hAnsi="Times New Roman" w:cs="Times New Roman"/>
          <w:i/>
          <w:color w:val="333333"/>
          <w:sz w:val="26"/>
          <w:szCs w:val="26"/>
          <w:highlight w:val="white"/>
        </w:rPr>
      </w:pPr>
      <w:proofErr w:type="spellStart"/>
      <w:r>
        <w:rPr>
          <w:rFonts w:ascii="Times New Roman" w:eastAsia="Times New Roman" w:hAnsi="Times New Roman" w:cs="Times New Roman"/>
          <w:i/>
          <w:color w:val="333333"/>
          <w:sz w:val="26"/>
          <w:szCs w:val="26"/>
          <w:highlight w:val="white"/>
        </w:rPr>
        <w:t>MitOpenCoursware</w:t>
      </w:r>
      <w:proofErr w:type="spellEnd"/>
      <w:r>
        <w:rPr>
          <w:rFonts w:ascii="Times New Roman" w:eastAsia="Times New Roman" w:hAnsi="Times New Roman" w:cs="Times New Roman"/>
          <w:i/>
          <w:color w:val="333333"/>
          <w:sz w:val="26"/>
          <w:szCs w:val="26"/>
          <w:highlight w:val="white"/>
        </w:rPr>
        <w:t xml:space="preserve"> (Massachusetts </w:t>
      </w:r>
      <w:proofErr w:type="spellStart"/>
      <w:r>
        <w:rPr>
          <w:rFonts w:ascii="Times New Roman" w:eastAsia="Times New Roman" w:hAnsi="Times New Roman" w:cs="Times New Roman"/>
          <w:i/>
          <w:color w:val="333333"/>
          <w:sz w:val="26"/>
          <w:szCs w:val="26"/>
          <w:highlight w:val="white"/>
        </w:rPr>
        <w:t>Institute</w:t>
      </w:r>
      <w:proofErr w:type="spellEnd"/>
      <w:r>
        <w:rPr>
          <w:rFonts w:ascii="Times New Roman" w:eastAsia="Times New Roman" w:hAnsi="Times New Roman" w:cs="Times New Roman"/>
          <w:i/>
          <w:color w:val="333333"/>
          <w:sz w:val="26"/>
          <w:szCs w:val="26"/>
          <w:highlight w:val="white"/>
        </w:rPr>
        <w:t xml:space="preserve"> of Technology).</w:t>
      </w:r>
    </w:p>
    <w:p w14:paraId="0000006A" w14:textId="77777777" w:rsidR="002F7DD4" w:rsidRDefault="00022BD5">
      <w:pPr>
        <w:spacing w:line="360" w:lineRule="auto"/>
        <w:jc w:val="both"/>
        <w:rPr>
          <w:rFonts w:ascii="Times New Roman" w:eastAsia="Times New Roman" w:hAnsi="Times New Roman" w:cs="Times New Roman"/>
          <w:color w:val="333333"/>
          <w:sz w:val="26"/>
          <w:szCs w:val="26"/>
          <w:highlight w:val="white"/>
        </w:rPr>
      </w:pPr>
      <w:r>
        <w:rPr>
          <w:rFonts w:ascii="Times New Roman" w:eastAsia="Times New Roman" w:hAnsi="Times New Roman" w:cs="Times New Roman"/>
          <w:color w:val="333333"/>
          <w:sz w:val="26"/>
          <w:szCs w:val="26"/>
          <w:highlight w:val="white"/>
        </w:rPr>
        <w:t xml:space="preserve">“The idea </w:t>
      </w:r>
      <w:proofErr w:type="spellStart"/>
      <w:r>
        <w:rPr>
          <w:rFonts w:ascii="Times New Roman" w:eastAsia="Times New Roman" w:hAnsi="Times New Roman" w:cs="Times New Roman"/>
          <w:color w:val="333333"/>
          <w:sz w:val="26"/>
          <w:szCs w:val="26"/>
          <w:highlight w:val="white"/>
        </w:rPr>
        <w:t>is</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simple</w:t>
      </w:r>
      <w:proofErr w:type="spellEnd"/>
      <w:r>
        <w:rPr>
          <w:rFonts w:ascii="Times New Roman" w:eastAsia="Times New Roman" w:hAnsi="Times New Roman" w:cs="Times New Roman"/>
          <w:color w:val="333333"/>
          <w:sz w:val="26"/>
          <w:szCs w:val="26"/>
          <w:highlight w:val="white"/>
        </w:rPr>
        <w:t xml:space="preserve">: to </w:t>
      </w:r>
      <w:proofErr w:type="spellStart"/>
      <w:r>
        <w:rPr>
          <w:rFonts w:ascii="Times New Roman" w:eastAsia="Times New Roman" w:hAnsi="Times New Roman" w:cs="Times New Roman"/>
          <w:color w:val="333333"/>
          <w:sz w:val="26"/>
          <w:szCs w:val="26"/>
          <w:highlight w:val="white"/>
        </w:rPr>
        <w:t>publish</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all</w:t>
      </w:r>
      <w:proofErr w:type="spellEnd"/>
      <w:r>
        <w:rPr>
          <w:rFonts w:ascii="Times New Roman" w:eastAsia="Times New Roman" w:hAnsi="Times New Roman" w:cs="Times New Roman"/>
          <w:color w:val="333333"/>
          <w:sz w:val="26"/>
          <w:szCs w:val="26"/>
          <w:highlight w:val="white"/>
        </w:rPr>
        <w:t xml:space="preserve"> of </w:t>
      </w:r>
      <w:proofErr w:type="spellStart"/>
      <w:r>
        <w:rPr>
          <w:rFonts w:ascii="Times New Roman" w:eastAsia="Times New Roman" w:hAnsi="Times New Roman" w:cs="Times New Roman"/>
          <w:color w:val="333333"/>
          <w:sz w:val="26"/>
          <w:szCs w:val="26"/>
          <w:highlight w:val="white"/>
        </w:rPr>
        <w:t>our</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course</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materials</w:t>
      </w:r>
      <w:proofErr w:type="spellEnd"/>
      <w:r>
        <w:rPr>
          <w:rFonts w:ascii="Times New Roman" w:eastAsia="Times New Roman" w:hAnsi="Times New Roman" w:cs="Times New Roman"/>
          <w:color w:val="333333"/>
          <w:sz w:val="26"/>
          <w:szCs w:val="26"/>
          <w:highlight w:val="white"/>
        </w:rPr>
        <w:t xml:space="preserve"> online and </w:t>
      </w:r>
      <w:proofErr w:type="spellStart"/>
      <w:r>
        <w:rPr>
          <w:rFonts w:ascii="Times New Roman" w:eastAsia="Times New Roman" w:hAnsi="Times New Roman" w:cs="Times New Roman"/>
          <w:color w:val="333333"/>
          <w:sz w:val="26"/>
          <w:szCs w:val="26"/>
          <w:highlight w:val="white"/>
        </w:rPr>
        <w:t>make</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them</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widely</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available</w:t>
      </w:r>
      <w:proofErr w:type="spellEnd"/>
      <w:r>
        <w:rPr>
          <w:rFonts w:ascii="Times New Roman" w:eastAsia="Times New Roman" w:hAnsi="Times New Roman" w:cs="Times New Roman"/>
          <w:color w:val="333333"/>
          <w:sz w:val="26"/>
          <w:szCs w:val="26"/>
          <w:highlight w:val="white"/>
        </w:rPr>
        <w:t xml:space="preserve"> to </w:t>
      </w:r>
      <w:proofErr w:type="spellStart"/>
      <w:r>
        <w:rPr>
          <w:rFonts w:ascii="Times New Roman" w:eastAsia="Times New Roman" w:hAnsi="Times New Roman" w:cs="Times New Roman"/>
          <w:color w:val="333333"/>
          <w:sz w:val="26"/>
          <w:szCs w:val="26"/>
          <w:highlight w:val="white"/>
        </w:rPr>
        <w:t>everyone</w:t>
      </w:r>
      <w:proofErr w:type="spellEnd"/>
      <w:r>
        <w:rPr>
          <w:rFonts w:ascii="Times New Roman" w:eastAsia="Times New Roman" w:hAnsi="Times New Roman" w:cs="Times New Roman"/>
          <w:color w:val="333333"/>
          <w:sz w:val="26"/>
          <w:szCs w:val="26"/>
          <w:highlight w:val="white"/>
        </w:rPr>
        <w:t xml:space="preserve">” (Dick K.P. </w:t>
      </w:r>
      <w:proofErr w:type="spellStart"/>
      <w:r>
        <w:rPr>
          <w:rFonts w:ascii="Times New Roman" w:eastAsia="Times New Roman" w:hAnsi="Times New Roman" w:cs="Times New Roman"/>
          <w:color w:val="333333"/>
          <w:sz w:val="26"/>
          <w:szCs w:val="26"/>
          <w:highlight w:val="white"/>
        </w:rPr>
        <w:t>Yue</w:t>
      </w:r>
      <w:proofErr w:type="spellEnd"/>
      <w:r>
        <w:rPr>
          <w:rFonts w:ascii="Times New Roman" w:eastAsia="Times New Roman" w:hAnsi="Times New Roman" w:cs="Times New Roman"/>
          <w:color w:val="333333"/>
          <w:sz w:val="26"/>
          <w:szCs w:val="26"/>
          <w:highlight w:val="white"/>
        </w:rPr>
        <w:t xml:space="preserve">, Professor, MIT School of </w:t>
      </w:r>
      <w:proofErr w:type="spellStart"/>
      <w:r>
        <w:rPr>
          <w:rFonts w:ascii="Times New Roman" w:eastAsia="Times New Roman" w:hAnsi="Times New Roman" w:cs="Times New Roman"/>
          <w:color w:val="333333"/>
          <w:sz w:val="26"/>
          <w:szCs w:val="26"/>
          <w:highlight w:val="white"/>
        </w:rPr>
        <w:t>Engineering</w:t>
      </w:r>
      <w:proofErr w:type="spellEnd"/>
      <w:r>
        <w:rPr>
          <w:rFonts w:ascii="Times New Roman" w:eastAsia="Times New Roman" w:hAnsi="Times New Roman" w:cs="Times New Roman"/>
          <w:color w:val="333333"/>
          <w:sz w:val="26"/>
          <w:szCs w:val="26"/>
          <w:highlight w:val="white"/>
        </w:rPr>
        <w:t>).</w:t>
      </w:r>
    </w:p>
    <w:p w14:paraId="0000006B" w14:textId="77777777" w:rsidR="002F7DD4" w:rsidRDefault="002F7DD4">
      <w:pPr>
        <w:spacing w:line="360" w:lineRule="auto"/>
        <w:jc w:val="both"/>
        <w:rPr>
          <w:rFonts w:ascii="Times New Roman" w:eastAsia="Times New Roman" w:hAnsi="Times New Roman" w:cs="Times New Roman"/>
          <w:color w:val="333333"/>
          <w:sz w:val="26"/>
          <w:szCs w:val="26"/>
          <w:highlight w:val="white"/>
        </w:rPr>
      </w:pPr>
    </w:p>
    <w:p w14:paraId="0000006C" w14:textId="77777777" w:rsidR="002F7DD4" w:rsidRDefault="00022BD5">
      <w:pPr>
        <w:spacing w:line="360" w:lineRule="auto"/>
        <w:jc w:val="both"/>
        <w:rPr>
          <w:rFonts w:ascii="Times New Roman" w:eastAsia="Times New Roman" w:hAnsi="Times New Roman" w:cs="Times New Roman"/>
          <w:color w:val="333333"/>
          <w:sz w:val="26"/>
          <w:szCs w:val="26"/>
          <w:highlight w:val="white"/>
        </w:rPr>
      </w:pPr>
      <w:r>
        <w:rPr>
          <w:rFonts w:ascii="Times New Roman" w:eastAsia="Times New Roman" w:hAnsi="Times New Roman" w:cs="Times New Roman"/>
          <w:i/>
          <w:color w:val="333333"/>
          <w:sz w:val="26"/>
          <w:szCs w:val="26"/>
          <w:highlight w:val="white"/>
        </w:rPr>
        <w:t>Treccani scuola</w:t>
      </w:r>
    </w:p>
    <w:p w14:paraId="0000006D" w14:textId="77777777" w:rsidR="002F7DD4" w:rsidRDefault="00022BD5">
      <w:pPr>
        <w:spacing w:line="360" w:lineRule="auto"/>
        <w:jc w:val="both"/>
        <w:rPr>
          <w:rFonts w:ascii="Times New Roman" w:eastAsia="Times New Roman" w:hAnsi="Times New Roman" w:cs="Times New Roman"/>
          <w:color w:val="333333"/>
          <w:sz w:val="26"/>
          <w:szCs w:val="26"/>
          <w:highlight w:val="white"/>
        </w:rPr>
      </w:pPr>
      <w:proofErr w:type="spellStart"/>
      <w:r>
        <w:rPr>
          <w:rFonts w:ascii="Times New Roman" w:eastAsia="Times New Roman" w:hAnsi="Times New Roman" w:cs="Times New Roman"/>
          <w:i/>
          <w:color w:val="333333"/>
          <w:sz w:val="26"/>
          <w:szCs w:val="26"/>
          <w:highlight w:val="white"/>
        </w:rPr>
        <w:t>Edutopia</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YouTube</w:t>
      </w:r>
      <w:proofErr w:type="spellEnd"/>
      <w:r>
        <w:rPr>
          <w:rFonts w:ascii="Times New Roman" w:eastAsia="Times New Roman" w:hAnsi="Times New Roman" w:cs="Times New Roman"/>
          <w:color w:val="333333"/>
          <w:sz w:val="26"/>
          <w:szCs w:val="26"/>
          <w:highlight w:val="white"/>
        </w:rPr>
        <w:t>)</w:t>
      </w:r>
    </w:p>
    <w:p w14:paraId="0000006E" w14:textId="77777777" w:rsidR="002F7DD4" w:rsidRDefault="00022BD5">
      <w:pPr>
        <w:spacing w:line="360" w:lineRule="auto"/>
        <w:jc w:val="both"/>
        <w:rPr>
          <w:rFonts w:ascii="Times New Roman" w:eastAsia="Times New Roman" w:hAnsi="Times New Roman" w:cs="Times New Roman"/>
          <w:color w:val="333333"/>
          <w:sz w:val="26"/>
          <w:szCs w:val="26"/>
          <w:highlight w:val="white"/>
        </w:rPr>
      </w:pPr>
      <w:r>
        <w:rPr>
          <w:rFonts w:ascii="Times New Roman" w:eastAsia="Times New Roman" w:hAnsi="Times New Roman" w:cs="Times New Roman"/>
          <w:i/>
          <w:color w:val="333333"/>
          <w:sz w:val="26"/>
          <w:szCs w:val="26"/>
          <w:highlight w:val="white"/>
        </w:rPr>
        <w:t>Teachers</w:t>
      </w:r>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Youtube</w:t>
      </w:r>
      <w:proofErr w:type="spellEnd"/>
      <w:r>
        <w:rPr>
          <w:rFonts w:ascii="Times New Roman" w:eastAsia="Times New Roman" w:hAnsi="Times New Roman" w:cs="Times New Roman"/>
          <w:color w:val="333333"/>
          <w:sz w:val="26"/>
          <w:szCs w:val="26"/>
          <w:highlight w:val="white"/>
        </w:rPr>
        <w:t>)</w:t>
      </w:r>
    </w:p>
    <w:p w14:paraId="0000006F" w14:textId="77777777" w:rsidR="002F7DD4" w:rsidRDefault="00022BD5">
      <w:pPr>
        <w:spacing w:line="360" w:lineRule="auto"/>
        <w:jc w:val="both"/>
        <w:rPr>
          <w:rFonts w:ascii="Times New Roman" w:eastAsia="Times New Roman" w:hAnsi="Times New Roman" w:cs="Times New Roman"/>
          <w:color w:val="333333"/>
          <w:sz w:val="26"/>
          <w:szCs w:val="26"/>
          <w:highlight w:val="white"/>
        </w:rPr>
      </w:pPr>
      <w:proofErr w:type="spellStart"/>
      <w:r>
        <w:rPr>
          <w:rFonts w:ascii="Times New Roman" w:eastAsia="Times New Roman" w:hAnsi="Times New Roman" w:cs="Times New Roman"/>
          <w:i/>
          <w:color w:val="333333"/>
          <w:sz w:val="26"/>
          <w:szCs w:val="26"/>
          <w:highlight w:val="white"/>
        </w:rPr>
        <w:t>TEDEd</w:t>
      </w:r>
      <w:proofErr w:type="spellEnd"/>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YouTube</w:t>
      </w:r>
      <w:proofErr w:type="spellEnd"/>
      <w:r>
        <w:rPr>
          <w:rFonts w:ascii="Times New Roman" w:eastAsia="Times New Roman" w:hAnsi="Times New Roman" w:cs="Times New Roman"/>
          <w:color w:val="333333"/>
          <w:sz w:val="26"/>
          <w:szCs w:val="26"/>
          <w:highlight w:val="white"/>
        </w:rPr>
        <w:t>)</w:t>
      </w:r>
    </w:p>
    <w:p w14:paraId="00000070" w14:textId="77777777" w:rsidR="002F7DD4" w:rsidRDefault="00022BD5">
      <w:pPr>
        <w:spacing w:line="360" w:lineRule="auto"/>
        <w:jc w:val="both"/>
        <w:rPr>
          <w:rFonts w:ascii="Times New Roman" w:eastAsia="Times New Roman" w:hAnsi="Times New Roman" w:cs="Times New Roman"/>
          <w:color w:val="333333"/>
          <w:sz w:val="26"/>
          <w:szCs w:val="26"/>
          <w:highlight w:val="white"/>
        </w:rPr>
      </w:pPr>
      <w:r>
        <w:rPr>
          <w:rFonts w:ascii="Times New Roman" w:eastAsia="Times New Roman" w:hAnsi="Times New Roman" w:cs="Times New Roman"/>
          <w:i/>
          <w:color w:val="333333"/>
          <w:sz w:val="26"/>
          <w:szCs w:val="26"/>
          <w:highlight w:val="white"/>
        </w:rPr>
        <w:t>29e lode</w:t>
      </w:r>
      <w:r>
        <w:rPr>
          <w:rFonts w:ascii="Times New Roman" w:eastAsia="Times New Roman" w:hAnsi="Times New Roman" w:cs="Times New Roman"/>
          <w:color w:val="333333"/>
          <w:sz w:val="26"/>
          <w:szCs w:val="26"/>
          <w:highlight w:val="white"/>
        </w:rPr>
        <w:t xml:space="preserve"> (</w:t>
      </w:r>
      <w:proofErr w:type="spellStart"/>
      <w:r>
        <w:rPr>
          <w:rFonts w:ascii="Times New Roman" w:eastAsia="Times New Roman" w:hAnsi="Times New Roman" w:cs="Times New Roman"/>
          <w:color w:val="333333"/>
          <w:sz w:val="26"/>
          <w:szCs w:val="26"/>
          <w:highlight w:val="white"/>
        </w:rPr>
        <w:t>YouTube</w:t>
      </w:r>
      <w:proofErr w:type="spellEnd"/>
      <w:r>
        <w:rPr>
          <w:rFonts w:ascii="Times New Roman" w:eastAsia="Times New Roman" w:hAnsi="Times New Roman" w:cs="Times New Roman"/>
          <w:color w:val="333333"/>
          <w:sz w:val="26"/>
          <w:szCs w:val="26"/>
          <w:highlight w:val="white"/>
        </w:rPr>
        <w:t>)</w:t>
      </w:r>
    </w:p>
    <w:p w14:paraId="3D6AC6AB" w14:textId="77777777" w:rsidR="009507E9" w:rsidRDefault="009507E9">
      <w:pPr>
        <w:spacing w:line="360" w:lineRule="auto"/>
        <w:jc w:val="both"/>
        <w:rPr>
          <w:rFonts w:ascii="Times New Roman" w:eastAsia="Times New Roman" w:hAnsi="Times New Roman" w:cs="Times New Roman"/>
          <w:color w:val="333333"/>
          <w:sz w:val="26"/>
          <w:szCs w:val="26"/>
          <w:highlight w:val="white"/>
        </w:rPr>
      </w:pPr>
    </w:p>
    <w:p w14:paraId="00000074" w14:textId="222F4F7A" w:rsidR="002F7DD4" w:rsidRDefault="002F7DD4" w:rsidP="00F86FC9">
      <w:pPr>
        <w:spacing w:line="360" w:lineRule="auto"/>
        <w:ind w:left="720"/>
        <w:jc w:val="both"/>
        <w:rPr>
          <w:rFonts w:ascii="Times New Roman" w:eastAsia="Times New Roman" w:hAnsi="Times New Roman" w:cs="Times New Roman"/>
          <w:color w:val="333333"/>
          <w:sz w:val="26"/>
          <w:szCs w:val="26"/>
          <w:highlight w:val="white"/>
        </w:rPr>
      </w:pPr>
      <w:bookmarkStart w:id="12" w:name="_GoBack"/>
      <w:bookmarkEnd w:id="12"/>
    </w:p>
    <w:p w14:paraId="00000075" w14:textId="77777777" w:rsidR="002F7DD4" w:rsidRDefault="002F7DD4">
      <w:pPr>
        <w:spacing w:line="360" w:lineRule="auto"/>
        <w:jc w:val="both"/>
        <w:rPr>
          <w:rFonts w:ascii="Times New Roman" w:eastAsia="Times New Roman" w:hAnsi="Times New Roman" w:cs="Times New Roman"/>
          <w:color w:val="333333"/>
          <w:sz w:val="26"/>
          <w:szCs w:val="26"/>
          <w:highlight w:val="white"/>
        </w:rPr>
      </w:pPr>
    </w:p>
    <w:p w14:paraId="00000076" w14:textId="77777777" w:rsidR="002F7DD4" w:rsidRDefault="002F7DD4">
      <w:pPr>
        <w:spacing w:line="360" w:lineRule="auto"/>
        <w:jc w:val="both"/>
        <w:rPr>
          <w:rFonts w:ascii="Times New Roman" w:eastAsia="Times New Roman" w:hAnsi="Times New Roman" w:cs="Times New Roman"/>
          <w:color w:val="333333"/>
          <w:sz w:val="26"/>
          <w:szCs w:val="26"/>
          <w:highlight w:val="white"/>
        </w:rPr>
      </w:pPr>
    </w:p>
    <w:p w14:paraId="00000077" w14:textId="77777777" w:rsidR="002F7DD4" w:rsidRDefault="002F7DD4">
      <w:pPr>
        <w:spacing w:line="360" w:lineRule="auto"/>
        <w:jc w:val="center"/>
        <w:rPr>
          <w:rFonts w:ascii="Times New Roman" w:eastAsia="Times New Roman" w:hAnsi="Times New Roman" w:cs="Times New Roman"/>
          <w:b/>
          <w:color w:val="333333"/>
          <w:sz w:val="26"/>
          <w:szCs w:val="26"/>
          <w:highlight w:val="white"/>
        </w:rPr>
      </w:pPr>
    </w:p>
    <w:p w14:paraId="00000078" w14:textId="77777777" w:rsidR="002F7DD4" w:rsidRDefault="002F7DD4">
      <w:pPr>
        <w:spacing w:line="360" w:lineRule="auto"/>
        <w:jc w:val="both"/>
        <w:rPr>
          <w:rFonts w:ascii="Times New Roman" w:eastAsia="Times New Roman" w:hAnsi="Times New Roman" w:cs="Times New Roman"/>
          <w:color w:val="333333"/>
          <w:sz w:val="26"/>
          <w:szCs w:val="26"/>
          <w:highlight w:val="white"/>
        </w:rPr>
      </w:pPr>
    </w:p>
    <w:p w14:paraId="00000079" w14:textId="77777777" w:rsidR="002F7DD4" w:rsidRDefault="002F7DD4">
      <w:pPr>
        <w:spacing w:line="360" w:lineRule="auto"/>
        <w:jc w:val="both"/>
        <w:rPr>
          <w:rFonts w:ascii="Times New Roman" w:eastAsia="Times New Roman" w:hAnsi="Times New Roman" w:cs="Times New Roman"/>
          <w:color w:val="333333"/>
          <w:sz w:val="26"/>
          <w:szCs w:val="26"/>
          <w:highlight w:val="white"/>
        </w:rPr>
      </w:pPr>
    </w:p>
    <w:p w14:paraId="0000007A" w14:textId="77777777" w:rsidR="002F7DD4" w:rsidRDefault="002F7DD4">
      <w:pPr>
        <w:spacing w:line="360" w:lineRule="auto"/>
        <w:jc w:val="both"/>
        <w:rPr>
          <w:rFonts w:ascii="Times New Roman" w:eastAsia="Times New Roman" w:hAnsi="Times New Roman" w:cs="Times New Roman"/>
        </w:rPr>
      </w:pPr>
    </w:p>
    <w:p w14:paraId="0000007B" w14:textId="77777777" w:rsidR="002F7DD4" w:rsidRDefault="002F7DD4">
      <w:pPr>
        <w:pBdr>
          <w:top w:val="nil"/>
          <w:left w:val="nil"/>
          <w:bottom w:val="nil"/>
          <w:right w:val="nil"/>
          <w:between w:val="nil"/>
        </w:pBdr>
        <w:shd w:val="clear" w:color="auto" w:fill="FFFFFF"/>
        <w:spacing w:after="150" w:line="360" w:lineRule="auto"/>
        <w:ind w:left="720"/>
        <w:rPr>
          <w:rFonts w:ascii="Times New Roman" w:eastAsia="Times New Roman" w:hAnsi="Times New Roman" w:cs="Times New Roman"/>
        </w:rPr>
      </w:pPr>
      <w:bookmarkStart w:id="13" w:name="_heading=h.jal3d4eqfdzc" w:colFirst="0" w:colLast="0"/>
      <w:bookmarkEnd w:id="13"/>
    </w:p>
    <w:p w14:paraId="0000007C" w14:textId="77777777" w:rsidR="002F7DD4" w:rsidRDefault="002F7DD4">
      <w:pPr>
        <w:pBdr>
          <w:top w:val="nil"/>
          <w:left w:val="nil"/>
          <w:bottom w:val="nil"/>
          <w:right w:val="nil"/>
          <w:between w:val="nil"/>
        </w:pBdr>
        <w:shd w:val="clear" w:color="auto" w:fill="FFFFFF"/>
        <w:spacing w:after="150"/>
        <w:rPr>
          <w:rFonts w:ascii="Times New Roman" w:eastAsia="Times New Roman" w:hAnsi="Times New Roman" w:cs="Times New Roman"/>
        </w:rPr>
      </w:pPr>
      <w:bookmarkStart w:id="14" w:name="_heading=h.56x7cl52gh1m" w:colFirst="0" w:colLast="0"/>
      <w:bookmarkEnd w:id="14"/>
    </w:p>
    <w:sectPr w:rsidR="002F7DD4">
      <w:headerReference w:type="default" r:id="rId9"/>
      <w:footerReference w:type="default" r:id="rId10"/>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2B68C" w14:textId="77777777" w:rsidR="00032ED0" w:rsidRDefault="00032ED0">
      <w:r>
        <w:separator/>
      </w:r>
    </w:p>
  </w:endnote>
  <w:endnote w:type="continuationSeparator" w:id="0">
    <w:p w14:paraId="6FF44A3E" w14:textId="77777777" w:rsidR="00032ED0" w:rsidRDefault="0003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Georgia">
    <w:panose1 w:val="02040502050405020303"/>
    <w:charset w:val="00"/>
    <w:family w:val="auto"/>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3" w14:textId="77777777" w:rsidR="002F7DD4" w:rsidRDefault="00022BD5">
    <w:r>
      <w:fldChar w:fldCharType="begin"/>
    </w:r>
    <w:r>
      <w:instrText>PAGE</w:instrText>
    </w:r>
    <w:r>
      <w:fldChar w:fldCharType="separate"/>
    </w:r>
    <w:r w:rsidR="00F86FC9">
      <w:rPr>
        <w:noProof/>
      </w:rPr>
      <w:t>11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A5B19" w14:textId="77777777" w:rsidR="00032ED0" w:rsidRDefault="00032ED0">
      <w:r>
        <w:separator/>
      </w:r>
    </w:p>
  </w:footnote>
  <w:footnote w:type="continuationSeparator" w:id="0">
    <w:p w14:paraId="5E163582" w14:textId="77777777" w:rsidR="00032ED0" w:rsidRDefault="00032ED0">
      <w:r>
        <w:continuationSeparator/>
      </w:r>
    </w:p>
  </w:footnote>
  <w:footnote w:id="1">
    <w:p w14:paraId="00000089" w14:textId="77777777" w:rsidR="002F7DD4" w:rsidRDefault="00022BD5">
      <w:pPr>
        <w:rPr>
          <w:sz w:val="20"/>
          <w:szCs w:val="20"/>
        </w:rPr>
      </w:pPr>
      <w:r>
        <w:rPr>
          <w:vertAlign w:val="superscript"/>
        </w:rPr>
        <w:footnoteRef/>
      </w:r>
      <w:r>
        <w:rPr>
          <w:sz w:val="20"/>
          <w:szCs w:val="20"/>
        </w:rPr>
        <w:t xml:space="preserve"> </w:t>
      </w:r>
      <w:hyperlink r:id="rId1">
        <w:r>
          <w:rPr>
            <w:rFonts w:ascii="Times New Roman" w:eastAsia="Times New Roman" w:hAnsi="Times New Roman" w:cs="Times New Roman"/>
            <w:color w:val="1155CC"/>
            <w:u w:val="single"/>
          </w:rPr>
          <w:t>https://www.anvur.it/wp-content/uploads/2017/08/LG_AVA_10-8-17.pdf</w:t>
        </w:r>
      </w:hyperlink>
    </w:p>
  </w:footnote>
  <w:footnote w:id="2">
    <w:p w14:paraId="0000007D" w14:textId="77777777" w:rsidR="002F7DD4" w:rsidRDefault="00022BD5">
      <w:pPr>
        <w:spacing w:before="240" w:after="240"/>
        <w:rPr>
          <w:sz w:val="20"/>
          <w:szCs w:val="20"/>
        </w:rPr>
      </w:pPr>
      <w:r>
        <w:rPr>
          <w:vertAlign w:val="superscript"/>
        </w:rPr>
        <w:footnoteRef/>
      </w:r>
      <w:r>
        <w:rPr>
          <w:rFonts w:ascii="Times New Roman" w:eastAsia="Times New Roman" w:hAnsi="Times New Roman" w:cs="Times New Roman"/>
          <w:sz w:val="20"/>
          <w:szCs w:val="20"/>
        </w:rPr>
        <w:t>I Tutor di riferimento sono riconducibili 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br/>
        <w:t xml:space="preserve">- tutor disciplinari, che svolgono la loro </w:t>
      </w:r>
      <w:proofErr w:type="spellStart"/>
      <w:r>
        <w:rPr>
          <w:rFonts w:ascii="Times New Roman" w:eastAsia="Times New Roman" w:hAnsi="Times New Roman" w:cs="Times New Roman"/>
          <w:sz w:val="20"/>
          <w:szCs w:val="20"/>
        </w:rPr>
        <w:t>attivita</w:t>
      </w:r>
      <w:proofErr w:type="spellEnd"/>
      <w:r>
        <w:rPr>
          <w:rFonts w:ascii="Times New Roman" w:eastAsia="Times New Roman" w:hAnsi="Times New Roman" w:cs="Times New Roman"/>
          <w:sz w:val="20"/>
          <w:szCs w:val="20"/>
        </w:rPr>
        <w:t>̀ nelle classi virtuali;</w:t>
      </w:r>
      <w:r>
        <w:rPr>
          <w:rFonts w:ascii="Times New Roman" w:eastAsia="Times New Roman" w:hAnsi="Times New Roman" w:cs="Times New Roman"/>
          <w:sz w:val="20"/>
          <w:szCs w:val="20"/>
        </w:rPr>
        <w:br/>
        <w:t>- tutor dei corsi di studio, con funzioni di orientamento e monitoraggio;</w:t>
      </w:r>
      <w:r>
        <w:rPr>
          <w:rFonts w:ascii="Times New Roman" w:eastAsia="Times New Roman" w:hAnsi="Times New Roman" w:cs="Times New Roman"/>
          <w:sz w:val="20"/>
          <w:szCs w:val="20"/>
        </w:rPr>
        <w:br/>
        <w:t>- tutor tecnici, con funzione di supporto tecnico (introduzione e familiarizzazione dello studente con l’ambiente tecnologico, registrazione degli accessi, salvataggio, conservazione materiali, assistenza tecnica in itinere) (cfr. DM del 7 gennaio 2019, pp. 13-14)</w:t>
      </w:r>
      <w:r>
        <w:rPr>
          <w:sz w:val="20"/>
          <w:szCs w:val="20"/>
        </w:rPr>
        <w:t>.</w:t>
      </w:r>
      <w:r>
        <w:rPr>
          <w:sz w:val="20"/>
          <w:szCs w:val="20"/>
        </w:rPr>
        <w:b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000007E" w14:textId="77777777" w:rsidR="002F7DD4" w:rsidRDefault="00022BD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p>
    <w:p w14:paraId="0000007F" w14:textId="77777777" w:rsidR="002F7DD4" w:rsidRDefault="00022BD5">
      <w:pPr>
        <w:rPr>
          <w:sz w:val="20"/>
          <w:szCs w:val="20"/>
        </w:rPr>
      </w:pPr>
      <w:r>
        <w:rPr>
          <w:sz w:val="20"/>
          <w:szCs w:val="20"/>
        </w:rPr>
        <w:tab/>
      </w:r>
      <w:r>
        <w:rPr>
          <w:sz w:val="20"/>
          <w:szCs w:val="20"/>
        </w:rPr>
        <w:tab/>
      </w:r>
      <w:r>
        <w:rPr>
          <w:sz w:val="20"/>
          <w:szCs w:val="20"/>
        </w:rPr>
        <w:tab/>
      </w:r>
      <w:r>
        <w:rPr>
          <w:sz w:val="20"/>
          <w:szCs w:val="20"/>
        </w:rPr>
        <w:tab/>
      </w:r>
    </w:p>
    <w:p w14:paraId="00000080" w14:textId="77777777" w:rsidR="002F7DD4" w:rsidRDefault="00022BD5">
      <w:pPr>
        <w:rPr>
          <w:sz w:val="20"/>
          <w:szCs w:val="20"/>
        </w:rPr>
      </w:pPr>
      <w:r>
        <w:rPr>
          <w:sz w:val="20"/>
          <w:szCs w:val="20"/>
        </w:rPr>
        <w:tab/>
      </w:r>
      <w:r>
        <w:rPr>
          <w:sz w:val="20"/>
          <w:szCs w:val="20"/>
        </w:rPr>
        <w:tab/>
      </w:r>
      <w:r>
        <w:rPr>
          <w:sz w:val="20"/>
          <w:szCs w:val="20"/>
        </w:rPr>
        <w:tab/>
      </w:r>
    </w:p>
    <w:p w14:paraId="00000081" w14:textId="77777777" w:rsidR="002F7DD4" w:rsidRDefault="00022BD5">
      <w:pPr>
        <w:rPr>
          <w:sz w:val="20"/>
          <w:szCs w:val="20"/>
        </w:rPr>
      </w:pPr>
      <w:r>
        <w:rPr>
          <w:sz w:val="20"/>
          <w:szCs w:val="20"/>
        </w:rPr>
        <w:tab/>
      </w:r>
      <w:r>
        <w:rPr>
          <w:sz w:val="20"/>
          <w:szCs w:val="20"/>
        </w:rPr>
        <w:tab/>
      </w:r>
    </w:p>
    <w:p w14:paraId="00000082" w14:textId="77777777" w:rsidR="002F7DD4" w:rsidRDefault="002F7DD4">
      <w:pPr>
        <w:rPr>
          <w:sz w:val="20"/>
          <w:szCs w:val="20"/>
        </w:rPr>
      </w:pPr>
    </w:p>
  </w:footnote>
  <w:footnote w:id="3">
    <w:p w14:paraId="00000098" w14:textId="77777777" w:rsidR="002F7DD4" w:rsidRDefault="00022BD5">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Possono essere utilizzate </w:t>
      </w:r>
      <w:proofErr w:type="spellStart"/>
      <w:r>
        <w:rPr>
          <w:rFonts w:ascii="Times New Roman" w:eastAsia="Times New Roman" w:hAnsi="Times New Roman" w:cs="Times New Roman"/>
          <w:sz w:val="20"/>
          <w:szCs w:val="20"/>
        </w:rPr>
        <w:t>videolezioni</w:t>
      </w:r>
      <w:proofErr w:type="spellEnd"/>
      <w:r>
        <w:rPr>
          <w:rFonts w:ascii="Times New Roman" w:eastAsia="Times New Roman" w:hAnsi="Times New Roman" w:cs="Times New Roman"/>
          <w:sz w:val="20"/>
          <w:szCs w:val="20"/>
        </w:rPr>
        <w:t xml:space="preserve"> già impiegate in esperienze didattiche precedenti (corsi a distanza, </w:t>
      </w:r>
      <w:proofErr w:type="spellStart"/>
      <w:r>
        <w:rPr>
          <w:rFonts w:ascii="Times New Roman" w:eastAsia="Times New Roman" w:hAnsi="Times New Roman" w:cs="Times New Roman"/>
          <w:sz w:val="20"/>
          <w:szCs w:val="20"/>
        </w:rPr>
        <w:t>MOOCs</w:t>
      </w:r>
      <w:proofErr w:type="spellEnd"/>
      <w:r>
        <w:rPr>
          <w:rFonts w:ascii="Times New Roman" w:eastAsia="Times New Roman" w:hAnsi="Times New Roman" w:cs="Times New Roman"/>
          <w:sz w:val="20"/>
          <w:szCs w:val="20"/>
        </w:rPr>
        <w:t xml:space="preserve"> ecc.) sempre che siano pertinenti all’insegnamento in corso.</w:t>
      </w:r>
    </w:p>
  </w:footnote>
  <w:footnote w:id="4">
    <w:p w14:paraId="000000AB" w14:textId="77777777" w:rsidR="002F7DD4" w:rsidRDefault="00022BD5">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Trattandosi di un modello base rivolto a docenti inesperti non si citano strumenti/metodologie evolute per attività partecipative e collaborative. Si rimanda per una introduzione a questo tema alla puntata televisiva della Rai - </w:t>
      </w:r>
      <w:proofErr w:type="spellStart"/>
      <w:r>
        <w:rPr>
          <w:rFonts w:ascii="Times New Roman" w:eastAsia="Times New Roman" w:hAnsi="Times New Roman" w:cs="Times New Roman"/>
          <w:sz w:val="20"/>
          <w:szCs w:val="20"/>
        </w:rPr>
        <w:t>Scuola@casa</w:t>
      </w:r>
      <w:proofErr w:type="spellEnd"/>
      <w:r>
        <w:rPr>
          <w:rFonts w:ascii="Times New Roman" w:eastAsia="Times New Roman" w:hAnsi="Times New Roman" w:cs="Times New Roman"/>
          <w:sz w:val="20"/>
          <w:szCs w:val="20"/>
        </w:rPr>
        <w:t xml:space="preserve"> - Introduzione alla didattica online, Quali metodologie? (</w:t>
      </w:r>
      <w:hyperlink r:id="rId2">
        <w:r>
          <w:rPr>
            <w:rFonts w:ascii="Times New Roman" w:eastAsia="Times New Roman" w:hAnsi="Times New Roman" w:cs="Times New Roman"/>
            <w:color w:val="1155CC"/>
            <w:sz w:val="20"/>
            <w:szCs w:val="20"/>
            <w:u w:val="single"/>
          </w:rPr>
          <w:t>https://www.raicultura.it/articoli/2020/03/Quali-metodologie-ac0a0433-51ea-4a34-82fd-609b191bb531.html</w:t>
        </w:r>
      </w:hyperlink>
      <w:r>
        <w:rPr>
          <w:rFonts w:ascii="Times New Roman" w:eastAsia="Times New Roman" w:hAnsi="Times New Roman" w:cs="Times New Roman"/>
          <w:sz w:val="20"/>
          <w:szCs w:val="20"/>
        </w:rPr>
        <w:t>)</w:t>
      </w:r>
    </w:p>
    <w:p w14:paraId="000000AC" w14:textId="77777777" w:rsidR="002F7DD4" w:rsidRDefault="002F7DD4">
      <w:pPr>
        <w:rPr>
          <w:rFonts w:ascii="Times New Roman" w:eastAsia="Times New Roman" w:hAnsi="Times New Roman" w:cs="Times New Roman"/>
          <w:sz w:val="20"/>
          <w:szCs w:val="20"/>
        </w:rPr>
      </w:pPr>
    </w:p>
    <w:p w14:paraId="000000AD" w14:textId="77777777" w:rsidR="002F7DD4" w:rsidRDefault="002F7DD4">
      <w:pPr>
        <w:rPr>
          <w:sz w:val="20"/>
          <w:szCs w:val="20"/>
        </w:rPr>
      </w:pPr>
    </w:p>
    <w:p w14:paraId="000000AE" w14:textId="77777777" w:rsidR="002F7DD4" w:rsidRDefault="002F7DD4">
      <w:pPr>
        <w:rPr>
          <w:sz w:val="20"/>
          <w:szCs w:val="20"/>
        </w:rPr>
      </w:pPr>
    </w:p>
  </w:footnote>
  <w:footnote w:id="5">
    <w:p w14:paraId="00000084" w14:textId="77777777" w:rsidR="002F7DD4" w:rsidRDefault="00022BD5">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Le </w:t>
      </w:r>
      <w:proofErr w:type="spellStart"/>
      <w:r>
        <w:rPr>
          <w:rFonts w:ascii="Times New Roman" w:eastAsia="Times New Roman" w:hAnsi="Times New Roman" w:cs="Times New Roman"/>
          <w:sz w:val="20"/>
          <w:szCs w:val="20"/>
        </w:rPr>
        <w:t>attvita</w:t>
      </w:r>
      <w:proofErr w:type="spellEnd"/>
      <w:r>
        <w:rPr>
          <w:rFonts w:ascii="Times New Roman" w:eastAsia="Times New Roman" w:hAnsi="Times New Roman" w:cs="Times New Roman"/>
          <w:sz w:val="20"/>
          <w:szCs w:val="20"/>
        </w:rPr>
        <w:t xml:space="preserve">̀ risultano particolarmente stimolanti  </w:t>
      </w:r>
      <w:proofErr w:type="spellStart"/>
      <w:r>
        <w:rPr>
          <w:rFonts w:ascii="Times New Roman" w:eastAsia="Times New Roman" w:hAnsi="Times New Roman" w:cs="Times New Roman"/>
          <w:sz w:val="20"/>
          <w:szCs w:val="20"/>
        </w:rPr>
        <w:t>perche</w:t>
      </w:r>
      <w:proofErr w:type="spellEnd"/>
      <w:r>
        <w:rPr>
          <w:rFonts w:ascii="Times New Roman" w:eastAsia="Times New Roman" w:hAnsi="Times New Roman" w:cs="Times New Roman"/>
          <w:sz w:val="20"/>
          <w:szCs w:val="20"/>
        </w:rPr>
        <w:t>́ fanno leva anche sui fattori relazionali e motivazionali – il confronto con i pari stimola ciascuno a proporre il meglio di sé – oltre che cognitivi, e particolarmente, di autoriflessione: osservando quanto prodotto dai pari, lo studente sottopone il proprio lavoro ad un processo di autovalutazione.</w:t>
      </w:r>
    </w:p>
    <w:p w14:paraId="00000085" w14:textId="77777777" w:rsidR="002F7DD4" w:rsidRDefault="002F7DD4">
      <w:pPr>
        <w:rPr>
          <w:sz w:val="20"/>
          <w:szCs w:val="20"/>
        </w:rPr>
      </w:pPr>
    </w:p>
  </w:footnote>
  <w:footnote w:id="6">
    <w:p w14:paraId="00000086" w14:textId="77777777" w:rsidR="002F7DD4" w:rsidRDefault="00022BD5">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 licenze Creative Common (CC) determinano diverse possibilità di scelta, da quella più restrittiva che consente la condivisione a valle dell’attribuzione, a quella con un grado assoluto di libertà che a valle dell’attribuzione consente la modifica e la distribuzione anche con scopi commerciali: ND (Non-</w:t>
      </w:r>
      <w:proofErr w:type="spellStart"/>
      <w:r>
        <w:rPr>
          <w:rFonts w:ascii="Times New Roman" w:eastAsia="Times New Roman" w:hAnsi="Times New Roman" w:cs="Times New Roman"/>
          <w:sz w:val="20"/>
          <w:szCs w:val="20"/>
        </w:rPr>
        <w:t>Derivates</w:t>
      </w:r>
      <w:proofErr w:type="spellEnd"/>
      <w:r>
        <w:rPr>
          <w:rFonts w:ascii="Times New Roman" w:eastAsia="Times New Roman" w:hAnsi="Times New Roman" w:cs="Times New Roman"/>
          <w:sz w:val="20"/>
          <w:szCs w:val="20"/>
        </w:rPr>
        <w:t>), non è consentito modificare la risorsa; NC (Non-Commercial), non è consentito un riutilizzo a scopo commerciale; SA (Share-</w:t>
      </w:r>
      <w:proofErr w:type="spellStart"/>
      <w:r>
        <w:rPr>
          <w:rFonts w:ascii="Times New Roman" w:eastAsia="Times New Roman" w:hAnsi="Times New Roman" w:cs="Times New Roman"/>
          <w:sz w:val="20"/>
          <w:szCs w:val="20"/>
        </w:rPr>
        <w:t>Alike</w:t>
      </w:r>
      <w:proofErr w:type="spellEnd"/>
      <w:r>
        <w:rPr>
          <w:rFonts w:ascii="Times New Roman" w:eastAsia="Times New Roman" w:hAnsi="Times New Roman" w:cs="Times New Roman"/>
          <w:sz w:val="20"/>
          <w:szCs w:val="20"/>
        </w:rPr>
        <w:t>), la risorsa derivata deve essere condivisa con licenza identica (o più libera) a quella della risorsa originaria; BY (</w:t>
      </w:r>
      <w:proofErr w:type="spellStart"/>
      <w:r>
        <w:rPr>
          <w:rFonts w:ascii="Times New Roman" w:eastAsia="Times New Roman" w:hAnsi="Times New Roman" w:cs="Times New Roman"/>
          <w:sz w:val="20"/>
          <w:szCs w:val="20"/>
        </w:rPr>
        <w:t>Attribution</w:t>
      </w:r>
      <w:proofErr w:type="spellEnd"/>
      <w:r>
        <w:rPr>
          <w:rFonts w:ascii="Times New Roman" w:eastAsia="Times New Roman" w:hAnsi="Times New Roman" w:cs="Times New Roman"/>
          <w:sz w:val="20"/>
          <w:szCs w:val="20"/>
        </w:rPr>
        <w:t>), prevede la citazione dell’autore della risorsa utilizzata.</w:t>
      </w:r>
    </w:p>
    <w:p w14:paraId="00000087" w14:textId="77777777" w:rsidR="002F7DD4" w:rsidRDefault="002F7DD4">
      <w:pPr>
        <w:rPr>
          <w:sz w:val="20"/>
          <w:szCs w:val="20"/>
        </w:rPr>
      </w:pPr>
    </w:p>
    <w:p w14:paraId="00000088" w14:textId="77777777" w:rsidR="002F7DD4" w:rsidRDefault="002F7DD4">
      <w:pPr>
        <w:rPr>
          <w:sz w:val="20"/>
          <w:szCs w:val="20"/>
        </w:rPr>
      </w:pPr>
    </w:p>
  </w:footnote>
  <w:footnote w:id="7">
    <w:p w14:paraId="000000A9" w14:textId="77777777" w:rsidR="002F7DD4" w:rsidRDefault="00022BD5">
      <w:pPr>
        <w:rPr>
          <w:sz w:val="20"/>
          <w:szCs w:val="20"/>
        </w:rPr>
      </w:pPr>
      <w:r>
        <w:rPr>
          <w:vertAlign w:val="superscript"/>
        </w:rPr>
        <w:footnoteRef/>
      </w:r>
      <w:r>
        <w:rPr>
          <w:sz w:val="20"/>
          <w:szCs w:val="20"/>
        </w:rPr>
        <w:t xml:space="preserve"> Trasmissione di rai cultura (</w:t>
      </w:r>
      <w:proofErr w:type="spellStart"/>
      <w:r>
        <w:rPr>
          <w:sz w:val="20"/>
          <w:szCs w:val="20"/>
        </w:rPr>
        <w:t>Scuola@casa</w:t>
      </w:r>
      <w:proofErr w:type="spellEnd"/>
      <w:r>
        <w:rPr>
          <w:sz w:val="20"/>
          <w:szCs w:val="20"/>
        </w:rPr>
        <w:t xml:space="preserve">) dedicata a G-Suite for </w:t>
      </w:r>
      <w:proofErr w:type="spellStart"/>
      <w:r>
        <w:rPr>
          <w:sz w:val="20"/>
          <w:szCs w:val="20"/>
        </w:rPr>
        <w:t>education</w:t>
      </w:r>
      <w:proofErr w:type="spellEnd"/>
      <w:r>
        <w:rPr>
          <w:sz w:val="20"/>
          <w:szCs w:val="20"/>
        </w:rPr>
        <w:t>:</w:t>
      </w:r>
    </w:p>
    <w:p w14:paraId="000000AA" w14:textId="77777777" w:rsidR="002F7DD4" w:rsidRDefault="00032ED0">
      <w:pPr>
        <w:rPr>
          <w:sz w:val="20"/>
          <w:szCs w:val="20"/>
        </w:rPr>
      </w:pPr>
      <w:hyperlink r:id="rId3">
        <w:r w:rsidR="00022BD5">
          <w:rPr>
            <w:color w:val="1155CC"/>
            <w:sz w:val="20"/>
            <w:szCs w:val="20"/>
            <w:u w:val="single"/>
          </w:rPr>
          <w:t>https://www.raicultura.it/articoli/2020/03/G-Suite-for-Education-9c95e62e-1316-4266-8962-735327671ee8.html</w:t>
        </w:r>
      </w:hyperlink>
    </w:p>
  </w:footnote>
  <w:footnote w:id="8">
    <w:p w14:paraId="0000008B" w14:textId="77777777" w:rsidR="002F7DD4" w:rsidRDefault="00022BD5">
      <w:pPr>
        <w:rPr>
          <w:sz w:val="20"/>
          <w:szCs w:val="20"/>
        </w:rPr>
      </w:pPr>
      <w:r>
        <w:rPr>
          <w:vertAlign w:val="superscript"/>
        </w:rPr>
        <w:footnoteRef/>
      </w:r>
      <w:r>
        <w:rPr>
          <w:sz w:val="20"/>
          <w:szCs w:val="20"/>
        </w:rPr>
        <w:t xml:space="preserve"> Per maggiori informazioni:</w:t>
      </w:r>
    </w:p>
    <w:p w14:paraId="0000008C" w14:textId="77777777" w:rsidR="002F7DD4" w:rsidRDefault="00032ED0">
      <w:pPr>
        <w:rPr>
          <w:sz w:val="20"/>
          <w:szCs w:val="20"/>
        </w:rPr>
      </w:pPr>
      <w:hyperlink r:id="rId4">
        <w:r w:rsidR="00022BD5">
          <w:rPr>
            <w:color w:val="1155CC"/>
            <w:sz w:val="20"/>
            <w:szCs w:val="20"/>
            <w:u w:val="single"/>
          </w:rPr>
          <w:t>https://cloud.google.com/blog/products/g-suite/helping-businesses-and-schools-stay-connected-in-response-to-coronavirus</w:t>
        </w:r>
      </w:hyperlink>
    </w:p>
    <w:p w14:paraId="0000008D" w14:textId="77777777" w:rsidR="002F7DD4" w:rsidRDefault="002F7DD4">
      <w:pPr>
        <w:rPr>
          <w:sz w:val="20"/>
          <w:szCs w:val="20"/>
        </w:rPr>
      </w:pPr>
    </w:p>
    <w:p w14:paraId="0000008E" w14:textId="77777777" w:rsidR="002F7DD4" w:rsidRDefault="002F7DD4">
      <w:pPr>
        <w:rPr>
          <w:sz w:val="20"/>
          <w:szCs w:val="20"/>
        </w:rPr>
      </w:pPr>
    </w:p>
    <w:p w14:paraId="0000008F" w14:textId="77777777" w:rsidR="002F7DD4" w:rsidRDefault="002F7DD4">
      <w:pPr>
        <w:rPr>
          <w:sz w:val="20"/>
          <w:szCs w:val="20"/>
        </w:rPr>
      </w:pPr>
    </w:p>
  </w:footnote>
  <w:footnote w:id="9">
    <w:p w14:paraId="000000A5" w14:textId="77777777" w:rsidR="002F7DD4" w:rsidRDefault="00022BD5">
      <w:pPr>
        <w:rPr>
          <w:sz w:val="20"/>
          <w:szCs w:val="20"/>
        </w:rPr>
      </w:pPr>
      <w:r>
        <w:rPr>
          <w:vertAlign w:val="superscript"/>
        </w:rPr>
        <w:footnoteRef/>
      </w:r>
      <w:r>
        <w:rPr>
          <w:sz w:val="20"/>
          <w:szCs w:val="20"/>
        </w:rPr>
        <w:t xml:space="preserve"> Tutorial Microsoft Teams: </w:t>
      </w:r>
      <w:hyperlink r:id="rId5">
        <w:r>
          <w:rPr>
            <w:color w:val="1155CC"/>
            <w:sz w:val="20"/>
            <w:szCs w:val="20"/>
            <w:u w:val="single"/>
          </w:rPr>
          <w:t>https://www.youtube.com/watch?v=4selFLBgOgc</w:t>
        </w:r>
      </w:hyperlink>
      <w:r>
        <w:rPr>
          <w:sz w:val="20"/>
          <w:szCs w:val="20"/>
        </w:rPr>
        <w:t>;</w:t>
      </w:r>
    </w:p>
    <w:p w14:paraId="000000A6" w14:textId="77777777" w:rsidR="002F7DD4" w:rsidRDefault="00032ED0">
      <w:pPr>
        <w:rPr>
          <w:sz w:val="20"/>
          <w:szCs w:val="20"/>
        </w:rPr>
      </w:pPr>
      <w:hyperlink r:id="rId6">
        <w:r w:rsidR="00022BD5">
          <w:rPr>
            <w:color w:val="1155CC"/>
            <w:sz w:val="20"/>
            <w:szCs w:val="20"/>
            <w:u w:val="single"/>
          </w:rPr>
          <w:t>http://link.skilla.com/SIREM/teams/</w:t>
        </w:r>
      </w:hyperlink>
    </w:p>
    <w:p w14:paraId="000000A7" w14:textId="77777777" w:rsidR="002F7DD4" w:rsidRDefault="002F7DD4">
      <w:pPr>
        <w:rPr>
          <w:sz w:val="20"/>
          <w:szCs w:val="20"/>
        </w:rPr>
      </w:pPr>
    </w:p>
    <w:p w14:paraId="000000A8" w14:textId="77777777" w:rsidR="002F7DD4" w:rsidRDefault="002F7DD4">
      <w:pPr>
        <w:rPr>
          <w:sz w:val="20"/>
          <w:szCs w:val="20"/>
        </w:rPr>
      </w:pPr>
    </w:p>
  </w:footnote>
  <w:footnote w:id="10">
    <w:p w14:paraId="00000090" w14:textId="77777777" w:rsidR="002F7DD4" w:rsidRDefault="00022BD5">
      <w:pPr>
        <w:rPr>
          <w:sz w:val="20"/>
          <w:szCs w:val="20"/>
        </w:rPr>
      </w:pPr>
      <w:r>
        <w:rPr>
          <w:vertAlign w:val="superscript"/>
        </w:rPr>
        <w:footnoteRef/>
      </w:r>
      <w:r>
        <w:rPr>
          <w:sz w:val="20"/>
          <w:szCs w:val="20"/>
        </w:rPr>
        <w:t xml:space="preserve"> Maggiori informazioni:</w:t>
      </w:r>
    </w:p>
    <w:p w14:paraId="00000091" w14:textId="77777777" w:rsidR="002F7DD4" w:rsidRDefault="00032ED0">
      <w:pPr>
        <w:rPr>
          <w:sz w:val="20"/>
          <w:szCs w:val="20"/>
        </w:rPr>
      </w:pPr>
      <w:hyperlink r:id="rId7">
        <w:r w:rsidR="00022BD5">
          <w:rPr>
            <w:color w:val="1155CC"/>
            <w:sz w:val="20"/>
            <w:szCs w:val="20"/>
            <w:u w:val="single"/>
          </w:rPr>
          <w:t>https://sway.office.com/MkBPSQTAbuwh19Ai?ref=Link</w:t>
        </w:r>
      </w:hyperlink>
    </w:p>
    <w:p w14:paraId="00000092" w14:textId="77777777" w:rsidR="002F7DD4" w:rsidRDefault="002F7DD4">
      <w:pPr>
        <w:rPr>
          <w:sz w:val="20"/>
          <w:szCs w:val="20"/>
        </w:rPr>
      </w:pPr>
    </w:p>
  </w:footnote>
  <w:footnote w:id="11">
    <w:p w14:paraId="00000093" w14:textId="77777777" w:rsidR="002F7DD4" w:rsidRDefault="00022BD5">
      <w:pPr>
        <w:rPr>
          <w:sz w:val="20"/>
          <w:szCs w:val="20"/>
        </w:rPr>
      </w:pPr>
      <w:r>
        <w:rPr>
          <w:vertAlign w:val="superscript"/>
        </w:rPr>
        <w:footnoteRef/>
      </w:r>
      <w:r>
        <w:rPr>
          <w:sz w:val="20"/>
          <w:szCs w:val="20"/>
        </w:rPr>
        <w:t xml:space="preserve"> Maggiori informazioni</w:t>
      </w:r>
    </w:p>
    <w:p w14:paraId="00000094" w14:textId="77777777" w:rsidR="002F7DD4" w:rsidRDefault="00022BD5">
      <w:pPr>
        <w:rPr>
          <w:sz w:val="20"/>
          <w:szCs w:val="20"/>
        </w:rPr>
      </w:pPr>
      <w:r>
        <w:rPr>
          <w:sz w:val="20"/>
          <w:szCs w:val="20"/>
        </w:rPr>
        <w:t>https://www.facebook.com/community/</w:t>
      </w:r>
    </w:p>
    <w:p w14:paraId="00000095" w14:textId="77777777" w:rsidR="002F7DD4" w:rsidRDefault="002F7DD4">
      <w:pPr>
        <w:rPr>
          <w:sz w:val="20"/>
          <w:szCs w:val="20"/>
        </w:rPr>
      </w:pPr>
    </w:p>
    <w:p w14:paraId="00000096" w14:textId="77777777" w:rsidR="002F7DD4" w:rsidRDefault="002F7DD4">
      <w:pPr>
        <w:rPr>
          <w:sz w:val="20"/>
          <w:szCs w:val="20"/>
        </w:rPr>
      </w:pPr>
    </w:p>
  </w:footnote>
  <w:footnote w:id="12">
    <w:p w14:paraId="00000097" w14:textId="77777777" w:rsidR="002F7DD4" w:rsidRDefault="00022BD5">
      <w:pPr>
        <w:rPr>
          <w:sz w:val="20"/>
          <w:szCs w:val="20"/>
        </w:rPr>
      </w:pPr>
      <w:r>
        <w:rPr>
          <w:vertAlign w:val="superscript"/>
        </w:rPr>
        <w:footnoteRef/>
      </w:r>
      <w:r>
        <w:rPr>
          <w:sz w:val="20"/>
          <w:szCs w:val="20"/>
        </w:rPr>
        <w:t xml:space="preserve"> Per maggiori informazioni: https://zoom.us/docs/doc/Zoom%20for%20Higher%20Education.pdf</w:t>
      </w:r>
    </w:p>
  </w:footnote>
  <w:footnote w:id="13">
    <w:p w14:paraId="00000099" w14:textId="77777777" w:rsidR="002F7DD4" w:rsidRDefault="00022BD5">
      <w:pPr>
        <w:rPr>
          <w:sz w:val="20"/>
          <w:szCs w:val="20"/>
        </w:rPr>
      </w:pPr>
      <w:r>
        <w:rPr>
          <w:vertAlign w:val="superscript"/>
        </w:rPr>
        <w:footnoteRef/>
      </w:r>
      <w:r>
        <w:rPr>
          <w:sz w:val="20"/>
          <w:szCs w:val="20"/>
        </w:rPr>
        <w:t xml:space="preserve"> Tutorial: </w:t>
      </w:r>
      <w:hyperlink r:id="rId8">
        <w:r>
          <w:rPr>
            <w:color w:val="1155CC"/>
            <w:sz w:val="20"/>
            <w:szCs w:val="20"/>
            <w:u w:val="single"/>
          </w:rPr>
          <w:t>https://www.youtube.com/watch?v=XRZJdIoMbPw</w:t>
        </w:r>
      </w:hyperlink>
    </w:p>
    <w:p w14:paraId="0000009A" w14:textId="77777777" w:rsidR="002F7DD4" w:rsidRDefault="002F7DD4">
      <w:pPr>
        <w:rPr>
          <w:sz w:val="20"/>
          <w:szCs w:val="20"/>
        </w:rPr>
      </w:pPr>
    </w:p>
  </w:footnote>
  <w:footnote w:id="14">
    <w:p w14:paraId="0000009B" w14:textId="77777777" w:rsidR="002F7DD4" w:rsidRDefault="00022BD5">
      <w:pPr>
        <w:rPr>
          <w:sz w:val="20"/>
          <w:szCs w:val="20"/>
        </w:rPr>
      </w:pPr>
      <w:r>
        <w:rPr>
          <w:vertAlign w:val="superscript"/>
        </w:rPr>
        <w:footnoteRef/>
      </w:r>
      <w:r>
        <w:rPr>
          <w:sz w:val="20"/>
          <w:szCs w:val="20"/>
        </w:rPr>
        <w:t xml:space="preserve"> Tutorial: </w:t>
      </w:r>
      <w:hyperlink r:id="rId9">
        <w:r>
          <w:rPr>
            <w:color w:val="1155CC"/>
            <w:sz w:val="20"/>
            <w:szCs w:val="20"/>
            <w:u w:val="single"/>
          </w:rPr>
          <w:t>https://www.youtube.com/watch?v=LAco78pFHds</w:t>
        </w:r>
      </w:hyperlink>
    </w:p>
    <w:p w14:paraId="0000009C" w14:textId="77777777" w:rsidR="002F7DD4" w:rsidRDefault="00032ED0">
      <w:pPr>
        <w:rPr>
          <w:sz w:val="20"/>
          <w:szCs w:val="20"/>
        </w:rPr>
      </w:pPr>
      <w:hyperlink r:id="rId10">
        <w:r w:rsidR="00022BD5">
          <w:rPr>
            <w:color w:val="1155CC"/>
            <w:sz w:val="20"/>
            <w:szCs w:val="20"/>
            <w:u w:val="single"/>
          </w:rPr>
          <w:t>https://www.youtube.com/watch?v=kjTe3j_uO7I&amp;t=74s</w:t>
        </w:r>
      </w:hyperlink>
    </w:p>
    <w:p w14:paraId="0000009D" w14:textId="77777777" w:rsidR="002F7DD4" w:rsidRDefault="002F7DD4">
      <w:pPr>
        <w:rPr>
          <w:sz w:val="20"/>
          <w:szCs w:val="20"/>
        </w:rPr>
      </w:pPr>
    </w:p>
    <w:p w14:paraId="0000009E" w14:textId="77777777" w:rsidR="002F7DD4" w:rsidRDefault="002F7DD4">
      <w:pPr>
        <w:rPr>
          <w:sz w:val="20"/>
          <w:szCs w:val="20"/>
        </w:rPr>
      </w:pPr>
    </w:p>
  </w:footnote>
  <w:footnote w:id="15">
    <w:p w14:paraId="0000009F" w14:textId="77777777" w:rsidR="002F7DD4" w:rsidRDefault="00022BD5">
      <w:pPr>
        <w:rPr>
          <w:sz w:val="20"/>
          <w:szCs w:val="20"/>
        </w:rPr>
      </w:pPr>
      <w:r>
        <w:rPr>
          <w:vertAlign w:val="superscript"/>
        </w:rPr>
        <w:footnoteRef/>
      </w:r>
      <w:r>
        <w:rPr>
          <w:sz w:val="20"/>
          <w:szCs w:val="20"/>
        </w:rPr>
        <w:t xml:space="preserve"> Tutorial: </w:t>
      </w:r>
      <w:hyperlink r:id="rId11">
        <w:r>
          <w:rPr>
            <w:color w:val="1155CC"/>
            <w:sz w:val="20"/>
            <w:szCs w:val="20"/>
            <w:u w:val="single"/>
          </w:rPr>
          <w:t>https://www.youtube.com/watch?v=tmZiInBpYao&amp;feature=youtu.be</w:t>
        </w:r>
      </w:hyperlink>
      <w:r>
        <w:rPr>
          <w:sz w:val="20"/>
          <w:szCs w:val="20"/>
        </w:rPr>
        <w:t>;</w:t>
      </w:r>
    </w:p>
    <w:p w14:paraId="000000A0" w14:textId="77777777" w:rsidR="002F7DD4" w:rsidRDefault="00032ED0">
      <w:pPr>
        <w:rPr>
          <w:sz w:val="20"/>
          <w:szCs w:val="20"/>
        </w:rPr>
      </w:pPr>
      <w:hyperlink r:id="rId12">
        <w:r w:rsidR="00022BD5">
          <w:rPr>
            <w:color w:val="1155CC"/>
            <w:sz w:val="20"/>
            <w:szCs w:val="20"/>
            <w:u w:val="single"/>
          </w:rPr>
          <w:t>https://www.youtube.com/watch?v=gxKTsD7K-kw&amp;feature=youtu.be</w:t>
        </w:r>
      </w:hyperlink>
    </w:p>
    <w:p w14:paraId="000000A1" w14:textId="77777777" w:rsidR="002F7DD4" w:rsidRDefault="002F7DD4">
      <w:pPr>
        <w:rPr>
          <w:sz w:val="20"/>
          <w:szCs w:val="20"/>
        </w:rPr>
      </w:pPr>
    </w:p>
    <w:p w14:paraId="000000A2" w14:textId="77777777" w:rsidR="002F7DD4" w:rsidRDefault="002F7DD4">
      <w:pPr>
        <w:rPr>
          <w:sz w:val="20"/>
          <w:szCs w:val="20"/>
        </w:rPr>
      </w:pPr>
    </w:p>
  </w:footnote>
  <w:footnote w:id="16">
    <w:p w14:paraId="000000A3" w14:textId="77777777" w:rsidR="002F7DD4" w:rsidRDefault="00022BD5">
      <w:pPr>
        <w:rPr>
          <w:sz w:val="20"/>
          <w:szCs w:val="20"/>
        </w:rPr>
      </w:pPr>
      <w:r>
        <w:rPr>
          <w:vertAlign w:val="superscript"/>
        </w:rPr>
        <w:footnoteRef/>
      </w:r>
      <w:r>
        <w:rPr>
          <w:sz w:val="20"/>
          <w:szCs w:val="20"/>
        </w:rPr>
        <w:t xml:space="preserve"> Tutorial: </w:t>
      </w:r>
      <w:hyperlink r:id="rId13">
        <w:r>
          <w:rPr>
            <w:color w:val="1155CC"/>
            <w:sz w:val="20"/>
            <w:szCs w:val="20"/>
            <w:u w:val="single"/>
          </w:rPr>
          <w:t>https://www.youtube.com/watch?v=4QSlsZggH7A</w:t>
        </w:r>
      </w:hyperlink>
    </w:p>
    <w:p w14:paraId="000000A4" w14:textId="77777777" w:rsidR="002F7DD4" w:rsidRDefault="002F7DD4">
      <w:pPr>
        <w:rPr>
          <w:sz w:val="20"/>
          <w:szCs w:val="20"/>
        </w:rPr>
      </w:pPr>
    </w:p>
  </w:footnote>
  <w:footnote w:id="17">
    <w:p w14:paraId="000000AF" w14:textId="77777777" w:rsidR="002F7DD4" w:rsidRDefault="00022BD5">
      <w:pPr>
        <w:rPr>
          <w:sz w:val="20"/>
          <w:szCs w:val="20"/>
        </w:rPr>
      </w:pPr>
      <w:r>
        <w:rPr>
          <w:vertAlign w:val="superscript"/>
        </w:rPr>
        <w:footnoteRef/>
      </w:r>
      <w:r>
        <w:rPr>
          <w:sz w:val="20"/>
          <w:szCs w:val="20"/>
        </w:rPr>
        <w:t xml:space="preserve">Tutorial:  </w:t>
      </w:r>
      <w:hyperlink r:id="rId14">
        <w:r>
          <w:rPr>
            <w:color w:val="1155CC"/>
            <w:sz w:val="20"/>
            <w:szCs w:val="20"/>
            <w:u w:val="single"/>
          </w:rPr>
          <w:t>https://www.youtube.com/watch?v=a-pAN6kz2hE</w:t>
        </w:r>
      </w:hyperlink>
    </w:p>
    <w:p w14:paraId="000000B0" w14:textId="77777777" w:rsidR="002F7DD4" w:rsidRDefault="002F7DD4">
      <w:pPr>
        <w:rPr>
          <w:sz w:val="20"/>
          <w:szCs w:val="20"/>
        </w:rPr>
      </w:pPr>
    </w:p>
  </w:footnote>
  <w:footnote w:id="18">
    <w:p w14:paraId="000000B1" w14:textId="77777777" w:rsidR="002F7DD4" w:rsidRDefault="00022BD5">
      <w:pPr>
        <w:rPr>
          <w:sz w:val="20"/>
          <w:szCs w:val="20"/>
        </w:rPr>
      </w:pPr>
      <w:r>
        <w:rPr>
          <w:vertAlign w:val="superscript"/>
        </w:rPr>
        <w:footnoteRef/>
      </w:r>
      <w:r>
        <w:rPr>
          <w:sz w:val="20"/>
          <w:szCs w:val="20"/>
        </w:rPr>
        <w:t xml:space="preserve"> Tutorial: </w:t>
      </w:r>
      <w:hyperlink r:id="rId15">
        <w:r>
          <w:rPr>
            <w:color w:val="1155CC"/>
            <w:sz w:val="20"/>
            <w:szCs w:val="20"/>
            <w:u w:val="single"/>
          </w:rPr>
          <w:t>https://www.youtube.com/watch?v=HS4gybkY7WQ</w:t>
        </w:r>
      </w:hyperlink>
    </w:p>
    <w:p w14:paraId="000000B2" w14:textId="77777777" w:rsidR="002F7DD4" w:rsidRDefault="002F7DD4">
      <w:pPr>
        <w:rPr>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A" w14:textId="77777777" w:rsidR="002F7DD4" w:rsidRDefault="002F7DD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393F"/>
    <w:multiLevelType w:val="multilevel"/>
    <w:tmpl w:val="CF42B9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1BD26F2D"/>
    <w:multiLevelType w:val="multilevel"/>
    <w:tmpl w:val="E81AE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F175AE6"/>
    <w:multiLevelType w:val="multilevel"/>
    <w:tmpl w:val="E4AC29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ADE3D21"/>
    <w:multiLevelType w:val="multilevel"/>
    <w:tmpl w:val="B0BEF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FE62065"/>
    <w:multiLevelType w:val="multilevel"/>
    <w:tmpl w:val="164266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5B521993"/>
    <w:multiLevelType w:val="multilevel"/>
    <w:tmpl w:val="B35443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D4"/>
    <w:rsid w:val="00022BD5"/>
    <w:rsid w:val="00032ED0"/>
    <w:rsid w:val="002F7DD4"/>
    <w:rsid w:val="007B7E20"/>
    <w:rsid w:val="009507E9"/>
    <w:rsid w:val="00A608C1"/>
    <w:rsid w:val="00F86F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D22D1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link w:val="Titolo2Carattere"/>
    <w:uiPriority w:val="9"/>
    <w:semiHidden/>
    <w:unhideWhenUsed/>
    <w:qFormat/>
    <w:rsid w:val="000665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9lxkb4g3">
    <w:name w:val="_9lxkb4g3"/>
    <w:basedOn w:val="Normale"/>
    <w:rsid w:val="00766D94"/>
    <w:pPr>
      <w:spacing w:before="100" w:beforeAutospacing="1" w:after="100" w:afterAutospacing="1"/>
    </w:pPr>
    <w:rPr>
      <w:rFonts w:ascii="Times New Roman" w:eastAsia="Times New Roman" w:hAnsi="Times New Roman" w:cs="Times New Roman"/>
    </w:rPr>
  </w:style>
  <w:style w:type="character" w:customStyle="1" w:styleId="9lxkb4g3title">
    <w:name w:val="_9lxkb4g3__title"/>
    <w:basedOn w:val="Carpredefinitoparagrafo"/>
    <w:rsid w:val="00766D94"/>
  </w:style>
  <w:style w:type="character" w:styleId="Enfasigrassetto">
    <w:name w:val="Strong"/>
    <w:basedOn w:val="Carpredefinitoparagrafo"/>
    <w:uiPriority w:val="22"/>
    <w:qFormat/>
    <w:rsid w:val="00766D94"/>
    <w:rPr>
      <w:b/>
      <w:bCs/>
    </w:rPr>
  </w:style>
  <w:style w:type="paragraph" w:styleId="NormaleWeb">
    <w:name w:val="Normal (Web)"/>
    <w:basedOn w:val="Normale"/>
    <w:uiPriority w:val="99"/>
    <w:semiHidden/>
    <w:unhideWhenUsed/>
    <w:rsid w:val="00766D94"/>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766D94"/>
    <w:pPr>
      <w:ind w:left="720"/>
      <w:contextualSpacing/>
    </w:pPr>
  </w:style>
  <w:style w:type="character" w:customStyle="1" w:styleId="Titolo2Carattere">
    <w:name w:val="Titolo 2 Carattere"/>
    <w:basedOn w:val="Carpredefinitoparagrafo"/>
    <w:link w:val="Titolo2"/>
    <w:uiPriority w:val="9"/>
    <w:semiHidden/>
    <w:rsid w:val="0006658F"/>
    <w:rPr>
      <w:rFonts w:asciiTheme="majorHAnsi" w:eastAsiaTheme="majorEastAsia" w:hAnsiTheme="majorHAnsi" w:cstheme="majorBidi"/>
      <w:color w:val="2F5496" w:themeColor="accent1" w:themeShade="BF"/>
      <w:sz w:val="26"/>
      <w:szCs w:val="26"/>
    </w:rPr>
  </w:style>
  <w:style w:type="table" w:styleId="Grigliatabella">
    <w:name w:val="Table Grid"/>
    <w:basedOn w:val="Tabellanormale"/>
    <w:uiPriority w:val="39"/>
    <w:rsid w:val="00137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A63538"/>
    <w:rPr>
      <w:sz w:val="20"/>
      <w:szCs w:val="20"/>
    </w:rPr>
  </w:style>
  <w:style w:type="character" w:customStyle="1" w:styleId="TestonotaapidipaginaCarattere">
    <w:name w:val="Testo nota a piè di pagina Carattere"/>
    <w:basedOn w:val="Carpredefinitoparagrafo"/>
    <w:link w:val="Testonotaapidipagina"/>
    <w:uiPriority w:val="99"/>
    <w:semiHidden/>
    <w:rsid w:val="00A63538"/>
    <w:rPr>
      <w:sz w:val="20"/>
      <w:szCs w:val="20"/>
    </w:rPr>
  </w:style>
  <w:style w:type="character" w:styleId="Rimandonotaapidipagina">
    <w:name w:val="footnote reference"/>
    <w:basedOn w:val="Carpredefinitoparagrafo"/>
    <w:uiPriority w:val="99"/>
    <w:semiHidden/>
    <w:unhideWhenUsed/>
    <w:rsid w:val="00A63538"/>
    <w:rPr>
      <w:vertAlign w:val="superscript"/>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irem.org" TargetMode="Externa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1" Type="http://schemas.openxmlformats.org/officeDocument/2006/relationships/hyperlink" Target="https://www.youtube.com/watch?v=tmZiInBpYao&amp;feature=youtu.be" TargetMode="External"/><Relationship Id="rId12" Type="http://schemas.openxmlformats.org/officeDocument/2006/relationships/hyperlink" Target="https://www.youtube.com/watch?v=gxKTsD7K-kw&amp;feature=youtu.be" TargetMode="External"/><Relationship Id="rId13" Type="http://schemas.openxmlformats.org/officeDocument/2006/relationships/hyperlink" Target="https://www.youtube.com/watch?v=4QSlsZggH7A" TargetMode="External"/><Relationship Id="rId14" Type="http://schemas.openxmlformats.org/officeDocument/2006/relationships/hyperlink" Target="https://www.youtube.com/watch?v=a-pAN6kz2hE" TargetMode="External"/><Relationship Id="rId15" Type="http://schemas.openxmlformats.org/officeDocument/2006/relationships/hyperlink" Target="https://www.youtube.com/watch?v=HS4gybkY7WQ" TargetMode="External"/><Relationship Id="rId1" Type="http://schemas.openxmlformats.org/officeDocument/2006/relationships/hyperlink" Target="https://www.anvur.it/wp-content/uploads/2017/08/LG_AVA_10-8-17.pdf" TargetMode="External"/><Relationship Id="rId2" Type="http://schemas.openxmlformats.org/officeDocument/2006/relationships/hyperlink" Target="https://www.raicultura.it/articoli/2020/03/Quali-metodologie-ac0a0433-51ea-4a34-82fd-609b191bb531.html" TargetMode="External"/><Relationship Id="rId3" Type="http://schemas.openxmlformats.org/officeDocument/2006/relationships/hyperlink" Target="https://www.raicultura.it/articoli/2020/03/G-Suite-for-Education-9c95e62e-1316-4266-8962-735327671ee8.html" TargetMode="External"/><Relationship Id="rId4" Type="http://schemas.openxmlformats.org/officeDocument/2006/relationships/hyperlink" Target="https://cloud.google.com/blog/products/g-suite/helping-businesses-and-schools-stay-connected-in-response-to-coronavirus" TargetMode="External"/><Relationship Id="rId5" Type="http://schemas.openxmlformats.org/officeDocument/2006/relationships/hyperlink" Target="https://www.youtube.com/watch?v=4selFLBgOgc" TargetMode="External"/><Relationship Id="rId6" Type="http://schemas.openxmlformats.org/officeDocument/2006/relationships/hyperlink" Target="http://link.skilla.com/SIREM/teams/" TargetMode="External"/><Relationship Id="rId7" Type="http://schemas.openxmlformats.org/officeDocument/2006/relationships/hyperlink" Target="https://sway.office.com/MkBPSQTAbuwh19Ai?ref=Link" TargetMode="External"/><Relationship Id="rId8" Type="http://schemas.openxmlformats.org/officeDocument/2006/relationships/hyperlink" Target="https://www.youtube.com/watch?v=XRZJdIoMbPw" TargetMode="External"/><Relationship Id="rId9" Type="http://schemas.openxmlformats.org/officeDocument/2006/relationships/hyperlink" Target="https://www.youtube.com/watch?v=LAco78pFHds" TargetMode="External"/><Relationship Id="rId10" Type="http://schemas.openxmlformats.org/officeDocument/2006/relationships/hyperlink" Target="https://www.youtube.com/watch?v=kjTe3j_uO7I&amp;t=74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KGZlWBOgrMiTvdoOMsh4OCihNw==">AMUW2mVCK60AHyfZ8wL5mL4Rx0G6bBU4UCBn9Z/d5Q8UpH/axndRFuDO4PiErLHibWRE/O+gHhkj0d4+T+g//rsqPWhp3QjiBeOs7OLw3qIUMw8KDXds+CeL7iUiAOk9SmHYcIulQwwdQXJQdUrYbQPtC0l509px+3kfPrwWTYMchRIVyveG3/5TOf0xiB8SaGWzQrj0lBSzR6X8fotj+4n0uwVLHRBjgzlvBpX+qdq2CDdQCXQOK3KwbO9Nj7RP1jpn2WZKJZtpDRRqndqC+evEpB5R7qFYkspt2LJtPVeOQJZkieyYmguXo7o70EHf2j7LIylq38FAX1Wp4d2OUPkwc6fpML6Bu+OqAeGGuND4+fxj5AMutRe93qYElS/MoJoGL2XGfSUJHBCE4OB3uMPIolNxYfFA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3216</Words>
  <Characters>18335</Characters>
  <Application>Microsoft Macintosh Word</Application>
  <DocSecurity>0</DocSecurity>
  <Lines>152</Lines>
  <Paragraphs>43</Paragraphs>
  <ScaleCrop>false</ScaleCrop>
  <LinksUpToDate>false</LinksUpToDate>
  <CharactersWithSpaces>21508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Utente di Microsoft Office</cp:lastModifiedBy>
  <cp:revision>4</cp:revision>
  <dcterms:created xsi:type="dcterms:W3CDTF">2020-03-28T14:06:00Z</dcterms:created>
  <dcterms:modified xsi:type="dcterms:W3CDTF">2020-03-29T22:25:00Z</dcterms:modified>
</cp:coreProperties>
</file>